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E91" w:rsidRDefault="00E502DA" w:rsidP="00E502D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Тема 13. </w:t>
      </w:r>
      <w:r w:rsidRPr="00E502DA">
        <w:rPr>
          <w:rFonts w:ascii="Times New Roman" w:hAnsi="Times New Roman" w:cs="Times New Roman"/>
          <w:b/>
          <w:sz w:val="24"/>
          <w:szCs w:val="24"/>
        </w:rPr>
        <w:t>Декларирование товаров и транспортных средств</w:t>
      </w:r>
    </w:p>
    <w:p w:rsidR="00E502DA" w:rsidRDefault="00E502DA" w:rsidP="00E502D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02DA" w:rsidRPr="00E502DA" w:rsidRDefault="00E502DA" w:rsidP="00E502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E502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Таможенному декларированию подлежат товары при их помещении под таможенную процедуру либо товары для личного пользования, подлежащие таможенному декларированию, припасы и транспортные средства международной перевозки (в случаях, определенных главой 38 Таможенного кодекса Евразийского экономического союза) без помещения под таможенную процедуру.</w:t>
      </w:r>
    </w:p>
    <w:p w:rsidR="00E502DA" w:rsidRPr="00E502DA" w:rsidRDefault="00E502DA" w:rsidP="00E502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02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Таможенное декларирование осуществляется в электронной форме.</w:t>
      </w:r>
    </w:p>
    <w:p w:rsidR="00E502DA" w:rsidRPr="00E502DA" w:rsidRDefault="00E502DA" w:rsidP="00E502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02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Таможенное декларирование в письменной форме допускается:</w:t>
      </w:r>
    </w:p>
    <w:p w:rsidR="00E502DA" w:rsidRPr="00E502DA" w:rsidRDefault="00E502DA" w:rsidP="00E502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02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при помещении товаров под таможенную процедуру таможенного транзита;</w:t>
      </w:r>
    </w:p>
    <w:p w:rsidR="00E502DA" w:rsidRPr="00E502DA" w:rsidRDefault="00E502DA" w:rsidP="00E502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02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в отношении товаров для личного пользования;</w:t>
      </w:r>
    </w:p>
    <w:p w:rsidR="00E502DA" w:rsidRPr="00E502DA" w:rsidRDefault="00E502DA" w:rsidP="00E502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02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в отношении товаров, пересылаемых в международных почтовых отправлениях;</w:t>
      </w:r>
    </w:p>
    <w:p w:rsidR="00E502DA" w:rsidRPr="00E502DA" w:rsidRDefault="00E502DA" w:rsidP="00E502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02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в отношении транспортных средств международной перевозки;</w:t>
      </w:r>
    </w:p>
    <w:p w:rsidR="00E502DA" w:rsidRPr="00E502DA" w:rsidRDefault="00E502DA" w:rsidP="00E502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02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5) при использовании в качестве таможенной декларации транспортных (перевозочных), коммерческих и (или) иных документов, в том числе предусмотренных международными договорами государств-членов с третьей стороной;</w:t>
      </w:r>
    </w:p>
    <w:p w:rsidR="00E502DA" w:rsidRPr="00E502DA" w:rsidRDefault="00E502DA" w:rsidP="00E502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02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6) в иных случаях, определяемых Комиссией и законодательством государств-членов о таможенном регулировании в случаях, предусмотренных Комиссией.</w:t>
      </w:r>
    </w:p>
    <w:p w:rsidR="00E502DA" w:rsidRPr="00E502DA" w:rsidRDefault="00E502DA" w:rsidP="00E502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E502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Вне зависимости от вышеперечисленных случаев таможенное декларирование в письменной форме может быть осуществлено, если у таможенного органа отсутствует возможность обеспечить реализацию декларантом таможенного декларирования в электронной форме в связи с неисправностью используемых таможенными органами информационных систем, вызванной техническими сбоями, нарушениями в работе средств связи (телекоммуникационных сетей и сети Интернет), отключением электроэнергии, а также в иных случаях, устанавливаемых законодательством государств-членов.</w:t>
      </w:r>
      <w:proofErr w:type="gramEnd"/>
    </w:p>
    <w:p w:rsidR="00E502DA" w:rsidRPr="00E502DA" w:rsidRDefault="00E502DA" w:rsidP="00E502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502DA" w:rsidRPr="00E502DA" w:rsidRDefault="00E502DA" w:rsidP="00E502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02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Виды таможенной декларации:</w:t>
      </w:r>
    </w:p>
    <w:p w:rsidR="00E502DA" w:rsidRPr="00E502DA" w:rsidRDefault="00E502DA" w:rsidP="00E502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502DA" w:rsidRPr="00E502DA" w:rsidRDefault="00E502DA" w:rsidP="00E502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02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Декларация на товары используется при помещении товаров под таможенные процедуры (за исключением таможенной процедуры таможенного транзита) и в отдельных случаях при таможенном декларировании припасов (</w:t>
      </w:r>
      <w:r w:rsidRPr="00E502D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Решение Комиссии Таможенного союза от 20.05.2010 № 257</w:t>
      </w:r>
      <w:r w:rsidRPr="00E502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</w:t>
      </w:r>
    </w:p>
    <w:p w:rsidR="00E502DA" w:rsidRPr="00E502DA" w:rsidRDefault="00E502DA" w:rsidP="00E502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E502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качестве декларации на товары допускается использование транспортных (перевозочных), коммерческих и (или) иных документов, в том числе предусмотренных международными договорами государств-членов с третьей стороной, содержащих сведения, необходимые для выпуска товаров, в случаях и порядке, определяемых Таможенным кодексом Евразийского экономического союза (далее – Союз), международными договорами государств-членов с третьей стороной и (или) Комиссией и законодательством государств-членов в случаях, предусмотренных Комиссией (</w:t>
      </w:r>
      <w:r w:rsidRPr="00E502D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Решение Комиссии</w:t>
      </w:r>
      <w:proofErr w:type="gramEnd"/>
      <w:r w:rsidRPr="00E502D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gramStart"/>
      <w:r w:rsidRPr="00E502D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Таможенного союза от 20.05.2010 № 263, Решение Коллегии Евразийской экономической комиссии от 25.12.2012 № 290</w:t>
      </w:r>
      <w:r w:rsidRPr="00E502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</w:t>
      </w:r>
      <w:proofErr w:type="gramEnd"/>
    </w:p>
    <w:p w:rsidR="00E502DA" w:rsidRPr="00E502DA" w:rsidRDefault="00E502DA" w:rsidP="00E502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02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таможенном декларировании товаров, пересылаемых в международных почтовых отправлениях, в соответствии с таможенной процедурой выпуска для внутреннего потребления могут использоваться в качестве декларации на товары документы, предусмотренные актами Всемирного почтового союза и сопровождающие международные почтовые отправления, в следующих случаях:</w:t>
      </w:r>
    </w:p>
    <w:p w:rsidR="00E502DA" w:rsidRPr="00E502DA" w:rsidRDefault="00E502DA" w:rsidP="00E502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02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в отношении таких товаров не подлежат уплате таможенные пошлины, налоги;</w:t>
      </w:r>
    </w:p>
    <w:p w:rsidR="00E502DA" w:rsidRPr="00E502DA" w:rsidRDefault="00E502DA" w:rsidP="00E502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02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в отношении таких товаров не установлены запреты и ограничения, не применяются меры защиты внутреннего рынка.</w:t>
      </w:r>
    </w:p>
    <w:p w:rsidR="00E502DA" w:rsidRPr="00E502DA" w:rsidRDefault="00E502DA" w:rsidP="00E502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E502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таможенном декларировании товаров, пересылаемых в международных почтовых отправлениях, в соответствии с таможенной процедурой экспорта, а также в соответствии с таможенной процедурой реимпорта – товаров, вывезенных с таможенной территории Союза в международных почтовых отправлениях и не врученных получателям, могут использоваться в качестве декларации на товары документы, предусмотренные актами Всемирного почтового союза и сопровождающие международные почтовые отправления, в установленных законодательством государств-членов случаях</w:t>
      </w:r>
      <w:proofErr w:type="gramEnd"/>
      <w:r w:rsidRPr="00E502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</w:t>
      </w:r>
      <w:proofErr w:type="gramStart"/>
      <w:r w:rsidRPr="00E502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условиях</w:t>
      </w:r>
      <w:proofErr w:type="gramEnd"/>
      <w:r w:rsidRPr="00E502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E502DA" w:rsidRPr="00E502DA" w:rsidRDefault="00E502DA" w:rsidP="00E502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502DA" w:rsidRPr="00E502DA" w:rsidRDefault="00E502DA" w:rsidP="00E502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02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Транзитная декларация используется при помещении товаров под таможенную процедуру таможенного транзита (</w:t>
      </w:r>
      <w:r w:rsidRPr="00E502D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Решение Комиссии Таможенного союза от 18.06.2010 № 289</w:t>
      </w:r>
      <w:r w:rsidRPr="00E502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</w:t>
      </w:r>
    </w:p>
    <w:p w:rsidR="00E502DA" w:rsidRPr="00E502DA" w:rsidRDefault="00E502DA" w:rsidP="00E502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E502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качестве транзитной декларации допускается использование транспортных (перевозочных), коммерческих и (или) иных документов, в том числе предусмотренных международными </w:t>
      </w:r>
      <w:r w:rsidRPr="00E502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договорами государств-членов с третьей стороной, содержащих сведения, необходимые для выпуска товаров, в случаях и порядке, определяемых Таможенным кодексом Союза, международными договорами государств-членов с третьей стороной и (или) Комиссией и законодательством государств-членов в случаях, предусмотренных Комиссией. </w:t>
      </w:r>
      <w:proofErr w:type="gramEnd"/>
    </w:p>
    <w:p w:rsidR="00E502DA" w:rsidRPr="00E502DA" w:rsidRDefault="00E502DA" w:rsidP="00E502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502DA" w:rsidRPr="00E502DA" w:rsidRDefault="00E502DA" w:rsidP="00E502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02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Пассажирская таможенная декларация используется при таможенном декларировании товаров для личного пользования, и при помещении товаров для личного пользования под таможенную процедуру таможенного транзита (</w:t>
      </w:r>
      <w:r w:rsidRPr="00E502D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Решение Комиссии Таможенного союза от 18.06.2010 № 287</w:t>
      </w:r>
      <w:r w:rsidRPr="00E502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</w:t>
      </w:r>
    </w:p>
    <w:p w:rsidR="00E502DA" w:rsidRPr="00E502DA" w:rsidRDefault="00E502DA" w:rsidP="00E502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02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таможенном декларировании товаров, пересылаемых в международных почтовых отправлениях, в качестве пассажирской таможенной декларации могут использоваться документы, предусмотренные актами Всемирного почтового союза и сопровождающие международные почтовые отправления.</w:t>
      </w:r>
    </w:p>
    <w:p w:rsidR="00E502DA" w:rsidRPr="00E502DA" w:rsidRDefault="00E502DA" w:rsidP="00E502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502DA" w:rsidRPr="00E502DA" w:rsidRDefault="00E502DA" w:rsidP="00E502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02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Декларация на транспортное средство используется при таможенном декларировании транспортных средств международной перевозки и в отдельных случаях при таможенном декларировании припасов (</w:t>
      </w:r>
      <w:r w:rsidRPr="00E502D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Решение Комиссии Таможенного союза от 14.10.2010 № 422</w:t>
      </w:r>
      <w:r w:rsidRPr="00E502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</w:t>
      </w:r>
    </w:p>
    <w:p w:rsidR="00E502DA" w:rsidRPr="00E502DA" w:rsidRDefault="00E502DA" w:rsidP="00E502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02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качестве декларации на транспортное средство могут использоваться стандартные документы перевозчика, предусмотренные международными договорами государств-членов с третьей стороной в области транспорта.</w:t>
      </w:r>
    </w:p>
    <w:p w:rsidR="00E502DA" w:rsidRPr="00E502DA" w:rsidRDefault="00E502DA" w:rsidP="00E502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02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качестве декларации на транспортное средство допускается использование предварительной информации, представленной в виде электронного документа, в порядке, определяемом Комиссией.</w:t>
      </w:r>
    </w:p>
    <w:p w:rsidR="00E502DA" w:rsidRPr="00E502DA" w:rsidRDefault="00E502DA" w:rsidP="00E502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502DA" w:rsidRPr="00E502DA" w:rsidRDefault="00E502DA" w:rsidP="00E502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502DA" w:rsidRPr="00E502DA" w:rsidRDefault="00E502DA" w:rsidP="00E502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E502DA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Таможенные процедуры</w:t>
      </w:r>
    </w:p>
    <w:p w:rsidR="00E502DA" w:rsidRPr="00E502DA" w:rsidRDefault="00E502DA" w:rsidP="00E502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502DA" w:rsidRPr="00E502DA" w:rsidRDefault="00E502DA" w:rsidP="00E502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02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зависимости от целей нахождения и использования товаров на таможенной территории Союза, их вывоза с таможенной территории Союза и (или) нахождения и использования за пределами таможенной территории Союза применяются следующие таможенные процедуры:​</w:t>
      </w:r>
    </w:p>
    <w:p w:rsidR="00E502DA" w:rsidRPr="00E502DA" w:rsidRDefault="00E502DA" w:rsidP="00E502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85"/>
        <w:gridCol w:w="6730"/>
      </w:tblGrid>
      <w:tr w:rsidR="00E502DA" w:rsidRPr="00E502DA" w:rsidTr="00E502DA">
        <w:tc>
          <w:tcPr>
            <w:tcW w:w="268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hideMark/>
          </w:tcPr>
          <w:p w:rsidR="00E502DA" w:rsidRPr="00E502DA" w:rsidRDefault="00E502DA" w:rsidP="00E5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</w:t>
            </w:r>
            <w:r w:rsidRPr="00E50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Выпуск для внутреннего потребления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hideMark/>
          </w:tcPr>
          <w:p w:rsidR="00E502DA" w:rsidRPr="00E502DA" w:rsidRDefault="00E502DA" w:rsidP="00E5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​таможенная процедура, применяемая в отношении иностранных товаров, в соответствии с которой товары находятся и используются на таможенной территории Союза без ограничений по владению, пользованию и (или) распоряжению ими, предусмотренных международными договорами и актами в сфере таможенного регулирования в отношении иностранных товаров, если иное не установлено Таможенным кодексом Союза​</w:t>
            </w:r>
          </w:p>
        </w:tc>
      </w:tr>
      <w:tr w:rsidR="00E502DA" w:rsidRPr="00E502DA" w:rsidTr="00E502DA">
        <w:tc>
          <w:tcPr>
            <w:tcW w:w="268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hideMark/>
          </w:tcPr>
          <w:p w:rsidR="00E502DA" w:rsidRPr="00E502DA" w:rsidRDefault="00E502DA" w:rsidP="00E5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​Экспорт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hideMark/>
          </w:tcPr>
          <w:p w:rsidR="00E502DA" w:rsidRPr="00E502DA" w:rsidRDefault="00E502DA" w:rsidP="00E5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​таможенная процедура, применяемая в отношении товаров Союза, в соответствии с которой такие товары вывозятся с таможенной территории Союза для постоянного нахождения за ее пределами</w:t>
            </w:r>
            <w:proofErr w:type="gramEnd"/>
          </w:p>
        </w:tc>
      </w:tr>
      <w:tr w:rsidR="00E502DA" w:rsidRPr="00E502DA" w:rsidTr="00E502DA">
        <w:tc>
          <w:tcPr>
            <w:tcW w:w="268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hideMark/>
          </w:tcPr>
          <w:p w:rsidR="00E502DA" w:rsidRPr="00E502DA" w:rsidRDefault="00E502DA" w:rsidP="00E5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​Таможенный транзит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hideMark/>
          </w:tcPr>
          <w:p w:rsidR="00E502DA" w:rsidRPr="00E502DA" w:rsidRDefault="00E502DA" w:rsidP="00E5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​таможенная процедура, в соответствии с которой товары перевозятся (транспортируются) от таможенного органа отправления до таможенного органа назначения без уплаты таможенных пошлин, налогов, специальных, антидемпинговых, компенсационных пошлин при соблюдении условий помещения товаров под эту таможенную процедуру</w:t>
            </w:r>
          </w:p>
        </w:tc>
      </w:tr>
      <w:tr w:rsidR="00E502DA" w:rsidRPr="00E502DA" w:rsidTr="00E502DA">
        <w:tc>
          <w:tcPr>
            <w:tcW w:w="268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hideMark/>
          </w:tcPr>
          <w:p w:rsidR="00E502DA" w:rsidRPr="00E502DA" w:rsidRDefault="00E502DA" w:rsidP="00E5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​Таможенный склад​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hideMark/>
          </w:tcPr>
          <w:p w:rsidR="00E502DA" w:rsidRPr="00E502DA" w:rsidRDefault="00E502DA" w:rsidP="00E5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​таможенная процедура, применяемая в отношении иностранных товаров, в соответствии с которой такие товары хранятся на таможенном складе без уплаты ввозных таможенных пошлин, налогов, специальных, антидемпинговых, компенсационных пошлин при соблюдении условий помещения товаров под эту таможенную процедуру и их использования в соответствии с такой таможенной процедур.</w:t>
            </w:r>
            <w:proofErr w:type="gramEnd"/>
            <w:r w:rsidRPr="00E5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5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 этом Комиссия вправе определять перечень товаров, в отношении которых не применяется таможенная процедура таможенного склада (</w:t>
            </w:r>
            <w:r w:rsidRPr="00E502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Решение Комиссии Таможенного союза от 20.09.2010 № 375</w:t>
            </w:r>
            <w:r w:rsidRPr="00E5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E502DA" w:rsidRPr="00E502DA" w:rsidTr="00E502DA">
        <w:tc>
          <w:tcPr>
            <w:tcW w:w="268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hideMark/>
          </w:tcPr>
          <w:p w:rsidR="00E502DA" w:rsidRPr="00E502DA" w:rsidRDefault="00E502DA" w:rsidP="00E5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​Переработка на таможенной территории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hideMark/>
          </w:tcPr>
          <w:p w:rsidR="00E502DA" w:rsidRPr="00E502DA" w:rsidRDefault="00E502DA" w:rsidP="00E5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​таможенная процедура, применяемая в отношении иностранных товаров, в соответствии с которой с такими товарами совершаются операции по переработке на таможенной территории Союза в целях получения продуктов их переработки, предназначенных для последующего вывоза с таможенной территории Союза, без уплаты в отношении таких иностранных товаров ввозных таможенных пошлин, налогов, специальных, антидемпинговых, компенсационных пошлин при соблюдении условий помещения товаров под эту таможенную процедуру</w:t>
            </w:r>
            <w:proofErr w:type="gramEnd"/>
            <w:r w:rsidRPr="00E5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их использования в соответствии с такой таможенной процедурой.</w:t>
            </w:r>
            <w:r w:rsidRPr="00E5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 этом Комиссия вправе определять перечень товаров, в отношении которых не применяется таможенная процедура переработки на таможенной территории (</w:t>
            </w:r>
            <w:r w:rsidRPr="00E502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Решение Комиссии Таможенного союза от 20.09.2010 № 375</w:t>
            </w:r>
            <w:r w:rsidRPr="00E5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E502DA" w:rsidRPr="00E502DA" w:rsidTr="00E502DA">
        <w:tc>
          <w:tcPr>
            <w:tcW w:w="268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hideMark/>
          </w:tcPr>
          <w:p w:rsidR="00E502DA" w:rsidRPr="00E502DA" w:rsidRDefault="00E502DA" w:rsidP="00E5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​Переработка вне таможенной территории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hideMark/>
          </w:tcPr>
          <w:p w:rsidR="00E502DA" w:rsidRPr="00E502DA" w:rsidRDefault="00E502DA" w:rsidP="00E5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​таможенная процедура, применяемая в отношении товаров Союза, в соответствии с которой такие товары вывозятся с таможенной территории Союза в целях получения в результате совершения операций по переработке вне таможенной территории Союза продуктов их переработки, предназначенных для последующего ввоза на таможенную территорию Союза, без уплаты в отношении таких товаров Союза вывозных таможенных пошлин при соблюдении условий помещения товаров под эту таможенную</w:t>
            </w:r>
            <w:proofErr w:type="gramEnd"/>
            <w:r w:rsidRPr="00E5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процедуру и их использования в соответствии с такой таможенной процедурой.</w:t>
            </w:r>
            <w:r w:rsidRPr="00E5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 этом Комиссия вправе определять перечень товаров, в отношении которых не применяется таможенная процедура переработки вне таможенной территории (</w:t>
            </w:r>
            <w:r w:rsidRPr="00E502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Решение Комиссии Таможенного союза от 20.09.2010 № 375</w:t>
            </w:r>
            <w:r w:rsidRPr="00E5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E502DA" w:rsidRPr="00E502DA" w:rsidTr="00E502DA">
        <w:tc>
          <w:tcPr>
            <w:tcW w:w="268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hideMark/>
          </w:tcPr>
          <w:p w:rsidR="00E502DA" w:rsidRPr="00E502DA" w:rsidRDefault="00E502DA" w:rsidP="00E5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​Переработка для внутреннего потребления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hideMark/>
          </w:tcPr>
          <w:p w:rsidR="00E502DA" w:rsidRPr="00E502DA" w:rsidRDefault="00E502DA" w:rsidP="00E5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​таможенная процедура, применяемая в отношении иностранных товаров, в соответствии с которой с такими товарами совершаются операции по переработке для внутреннего потребления в целях получения продуктов их переработки, предназначенных для последующего помещения под таможенную процедуру выпуска для внутреннего потребления, без уплаты в отношении таких иностранных товаров ввозных таможенных пошлин при соблюдении условий помещения товаров под эту таможенную процедуру и их использования</w:t>
            </w:r>
            <w:proofErr w:type="gramEnd"/>
            <w:r w:rsidRPr="00E5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такой таможенной процедурой.</w:t>
            </w:r>
            <w:r w:rsidRPr="00E5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 этом таможенная процедура переработки для внутреннего потребления применяется в отношении товаров, перечень которых устанавливается законодательством государств-членов.</w:t>
            </w:r>
          </w:p>
        </w:tc>
      </w:tr>
      <w:tr w:rsidR="00E502DA" w:rsidRPr="00E502DA" w:rsidTr="00E502DA">
        <w:tc>
          <w:tcPr>
            <w:tcW w:w="268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hideMark/>
          </w:tcPr>
          <w:p w:rsidR="00E502DA" w:rsidRPr="00E502DA" w:rsidRDefault="00E502DA" w:rsidP="00E5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​Свободная таможенная зона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hideMark/>
          </w:tcPr>
          <w:p w:rsidR="00E502DA" w:rsidRPr="00E502DA" w:rsidRDefault="00E502DA" w:rsidP="00E5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​таможенная процедура, применяемая в отношении иностранных товаров и товаров Союза, в соответствии с которой такие товары размещаются и используются в пределах территории СЭЗ или ее части без уплаты таможенных пошлин, налогов, специальных, антидемпинговых, компенсационных пошлин при </w:t>
            </w:r>
            <w:r w:rsidRPr="00E5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соблюдении условий помещения товаров под эту таможенную процедуру и их использования в соответствии с такой таможенной процедурой.</w:t>
            </w:r>
            <w:proofErr w:type="gramEnd"/>
            <w:r w:rsidRPr="00E5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 этом Комиссия вправе определять перечень товаров и (или) категорий товаров, которые не подлежат помещению под таможенную процедуру свободной таможенной зоны. В соответствии с законодательством государств-членов может устанавливаться перечень товаров и (или) категорий товаров, которые не подлежат помещению под таможенную процедуру свободной таможенной зоны в СЭЗ, созданных (создаваемых) на территориях этих государств.</w:t>
            </w:r>
          </w:p>
        </w:tc>
      </w:tr>
      <w:tr w:rsidR="00E502DA" w:rsidRPr="00E502DA" w:rsidTr="00E502DA">
        <w:tc>
          <w:tcPr>
            <w:tcW w:w="268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hideMark/>
          </w:tcPr>
          <w:p w:rsidR="00E502DA" w:rsidRPr="00E502DA" w:rsidRDefault="00E502DA" w:rsidP="00E5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​Свободный склад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hideMark/>
          </w:tcPr>
          <w:p w:rsidR="00E502DA" w:rsidRPr="00E502DA" w:rsidRDefault="00E502DA" w:rsidP="00E5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​таможенная процедура, применяемая в отношении иностранных товаров и товаров Союза, в соответствии с которой такие товары размещаются и используются на свободном складе без уплаты таможенных пошлин, налогов, специальных, антидемпинговых, компенсационных пошлин, при соблюдении условий помещения товаров под эту таможенную процедуру и их использования в соответствии с такой таможенной процедурой.</w:t>
            </w:r>
            <w:proofErr w:type="gramEnd"/>
            <w:r w:rsidRPr="00E5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 этом Комиссия вправе определять перечень товаров и (или) категорий товаров, в отношении которых не применяется таможенная процедура свободного склада.</w:t>
            </w:r>
          </w:p>
        </w:tc>
      </w:tr>
      <w:tr w:rsidR="00E502DA" w:rsidRPr="00E502DA" w:rsidTr="00E502DA">
        <w:tc>
          <w:tcPr>
            <w:tcW w:w="268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hideMark/>
          </w:tcPr>
          <w:p w:rsidR="00E502DA" w:rsidRPr="00E502DA" w:rsidRDefault="00E502DA" w:rsidP="00E5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​Временный ввоз (допуск)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hideMark/>
          </w:tcPr>
          <w:p w:rsidR="00E502DA" w:rsidRPr="00E502DA" w:rsidRDefault="00E502DA" w:rsidP="00E5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​таможенная процедура, применяемая в отношении иностранных товаров, в соответствии с которой такие товары временно находятся и используются на таможенной территории Союза при соблюдении условий помещения товаров под эту таможенную процедуру и их использования в соответствии с такой таможенной процедурой, с частичной уплатой ввозных таможенных пошлин, налогов и без уплаты специальных, антидемпинговых, компенсационных пошлин либо без уплаты ввозных таможенных пошлин, налогов</w:t>
            </w:r>
            <w:proofErr w:type="gramEnd"/>
            <w:r w:rsidRPr="00E5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без уплаты специальных, антидемпинговых, компенсационных пошлин.​</w:t>
            </w:r>
            <w:r w:rsidRPr="00E5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E5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этом категории товаров, временное нахождение и использование которых на таможенной территории Союза в соответствии с таможенной процедурой временного ввоза (допуска) допускаются без уплаты ввозных таможенных пошлин, налогов, условия такого временного нахождения и использования, а также предельные сроки такого временного нахождения и использования определяются Комиссией и (или) международными договорами государств-членов с третьей стороной (</w:t>
            </w:r>
            <w:r w:rsidRPr="00E502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Решение Комиссии Таможенного союза от 20.09.2010 № 375</w:t>
            </w:r>
            <w:proofErr w:type="gramEnd"/>
            <w:r w:rsidRPr="00E502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E502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Решение Комиссии Таможенного союза от 18.06.2010 № 331</w:t>
            </w:r>
            <w:r w:rsidRPr="00E5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proofErr w:type="gramEnd"/>
          </w:p>
        </w:tc>
      </w:tr>
      <w:tr w:rsidR="00E502DA" w:rsidRPr="00E502DA" w:rsidTr="00E502DA">
        <w:tc>
          <w:tcPr>
            <w:tcW w:w="268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hideMark/>
          </w:tcPr>
          <w:p w:rsidR="00E502DA" w:rsidRPr="00E502DA" w:rsidRDefault="00E502DA" w:rsidP="00E5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​Временный вывоз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hideMark/>
          </w:tcPr>
          <w:p w:rsidR="00E502DA" w:rsidRPr="00E502DA" w:rsidRDefault="00E502DA" w:rsidP="00E5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​таможенная процедура, применяемая в отношении товаров Союза, в соответствии с которой такие товары вывозятся с таможенной территории Союза для их временного нахождения и использования за ее пределами без уплаты вывозных таможенных пошлин при соблюдении условий помещения товаров под эту таможенную процедуру и их использования в соответствии с такой таможенной процедурой.</w:t>
            </w:r>
            <w:proofErr w:type="gramEnd"/>
            <w:r w:rsidRPr="00E5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При этом Комиссия вправе определять категории временно </w:t>
            </w:r>
            <w:r w:rsidRPr="00E5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вывезенных товаров, в отношении которых допускается их замена иностранными товарами, а также случаи такой замены.</w:t>
            </w:r>
          </w:p>
        </w:tc>
      </w:tr>
      <w:tr w:rsidR="00E502DA" w:rsidRPr="00E502DA" w:rsidTr="00E502DA">
        <w:tc>
          <w:tcPr>
            <w:tcW w:w="268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hideMark/>
          </w:tcPr>
          <w:p w:rsidR="00E502DA" w:rsidRPr="00E502DA" w:rsidRDefault="00E502DA" w:rsidP="00E5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​Реимпорт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hideMark/>
          </w:tcPr>
          <w:p w:rsidR="00E502DA" w:rsidRPr="00E502DA" w:rsidRDefault="00E502DA" w:rsidP="00E5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​таможенная процедура, применяемая в отношении иностранных товаров, в соответствии с которой такие товары, ранее вывезенные с таможенной территории Союза, ввозятся на таможенную территорию Союза без уплаты ввозных таможенных пошлин, налогов, специальных, антидемпинговых, компенсационных пошлин при соблюдении условий помещения товаров под эту таможенную процедуру.</w:t>
            </w:r>
            <w:r w:rsidRPr="00E5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 этом в отношении отдельных категорий товаров Комиссия вправе определять срок помещения товаров под таможенную процедуру реимпорта, превышающий установленный Таможенным кодексом Союза срок (</w:t>
            </w:r>
            <w:r w:rsidRPr="00E502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Решение Комиссии Таможенного союза от 20.09.2010 № 375</w:t>
            </w:r>
            <w:r w:rsidRPr="00E5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E502DA" w:rsidRPr="00E502DA" w:rsidTr="00E502DA">
        <w:tc>
          <w:tcPr>
            <w:tcW w:w="268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hideMark/>
          </w:tcPr>
          <w:p w:rsidR="00E502DA" w:rsidRPr="00E502DA" w:rsidRDefault="00E502DA" w:rsidP="00E5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​Реэкспорт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hideMark/>
          </w:tcPr>
          <w:p w:rsidR="00E502DA" w:rsidRPr="00E502DA" w:rsidRDefault="00E502DA" w:rsidP="00E5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​таможенная процедура, применяемая в отношении иностранных товаров и товаров Союза, в соответствии с которой иностранные товары вывозятся с таможенной территории Союза без уплаты ввозных таможенных пошлин, налогов, специальных, антидемпинговых, компенсационных пошлин и (или) с возвратом (зачетом) сумм таких пошлин и налогов, а товары Союза – без уплаты вывозных таможенных пошлин при соблюдении условий помещения товаров под эту таможенную процедуру.</w:t>
            </w:r>
            <w:proofErr w:type="gramEnd"/>
          </w:p>
        </w:tc>
      </w:tr>
      <w:tr w:rsidR="00E502DA" w:rsidRPr="00E502DA" w:rsidTr="00E502DA">
        <w:tc>
          <w:tcPr>
            <w:tcW w:w="268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hideMark/>
          </w:tcPr>
          <w:p w:rsidR="00E502DA" w:rsidRPr="00E502DA" w:rsidRDefault="00E502DA" w:rsidP="00E5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​Беспошлинная торговля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hideMark/>
          </w:tcPr>
          <w:p w:rsidR="00E502DA" w:rsidRPr="00E502DA" w:rsidRDefault="00E502DA" w:rsidP="00E5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​таможенная процедура, применяемая в отношении иностранных товаров и товаров Союза, в соответствии с которой такие товары находятся и реализуются в розницу в магазинах беспошлинной торговли без уплаты в отношении иностранных товаров ввозных таможенных пошлин, налогов, специальных, антидемпинговых, компенсационных пошлин при соблюдении условий помещения товаров под эту таможенную процедуру и их использования в соответствии с такой таможенной процедурой.</w:t>
            </w:r>
            <w:proofErr w:type="gramEnd"/>
            <w:r w:rsidRPr="00E5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 этом Комиссия вправе определять перечень иных товаров, чем предусмотренные Таможенным кодексом Союза, в отношении которых не применяется таможенная процедура беспошлинной торговли (</w:t>
            </w:r>
            <w:r w:rsidRPr="00E502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Решение Комиссии Таможенного союза от 20.09.2010 № 375</w:t>
            </w:r>
            <w:r w:rsidRPr="00E5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E502DA" w:rsidRPr="00E502DA" w:rsidTr="00E502DA">
        <w:tc>
          <w:tcPr>
            <w:tcW w:w="268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hideMark/>
          </w:tcPr>
          <w:p w:rsidR="00E502DA" w:rsidRPr="00E502DA" w:rsidRDefault="00E502DA" w:rsidP="00E5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​Уничтожение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hideMark/>
          </w:tcPr>
          <w:p w:rsidR="00E502DA" w:rsidRPr="00E502DA" w:rsidRDefault="00E502DA" w:rsidP="00E5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​таможенная процедура, применяемая в отношении иностранных товаров, в соответствии с которой такие товары уничтожаются без уплаты ввозных таможенных пошлин, налогов, специальных, антидемпинговых, компенсационных пошлин при соблюдении условий помещения товаров под такую таможенную процедуру.</w:t>
            </w:r>
            <w:r w:rsidRPr="00E5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 этом Комиссия вправе определять перечень иных товаров, чем предусмотренные Таможенным кодексом Союза, в отношении которых не применяется таможенная процедура уничтожения.</w:t>
            </w:r>
          </w:p>
        </w:tc>
      </w:tr>
      <w:tr w:rsidR="00E502DA" w:rsidRPr="00E502DA" w:rsidTr="00E502DA">
        <w:tc>
          <w:tcPr>
            <w:tcW w:w="268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hideMark/>
          </w:tcPr>
          <w:p w:rsidR="00E502DA" w:rsidRPr="00E502DA" w:rsidRDefault="00E502DA" w:rsidP="00E5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​Отказ в пользу государства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hideMark/>
          </w:tcPr>
          <w:p w:rsidR="00E502DA" w:rsidRPr="00E502DA" w:rsidRDefault="00E502DA" w:rsidP="00E5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​таможенная процедура, применяемая в отношении иностранных товаров, в соответствии с которой такие товары безвозмездно передаются в собственность (доход) государства-члена без уплаты ввозных таможенных пошлин, налогов, специальных, </w:t>
            </w:r>
            <w:r w:rsidRPr="00E5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антидемпинговых, компенсационных пошлин при соблюдении условий помещения товаров под эту таможенную процедуру.</w:t>
            </w:r>
          </w:p>
        </w:tc>
      </w:tr>
      <w:tr w:rsidR="00E502DA" w:rsidRPr="00E502DA" w:rsidTr="00E502DA">
        <w:tc>
          <w:tcPr>
            <w:tcW w:w="268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hideMark/>
          </w:tcPr>
          <w:p w:rsidR="00E502DA" w:rsidRPr="00E502DA" w:rsidRDefault="00E502DA" w:rsidP="00E5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​Специальная таможенная процедура​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hideMark/>
          </w:tcPr>
          <w:p w:rsidR="00E502DA" w:rsidRPr="00E502DA" w:rsidRDefault="00E502DA" w:rsidP="00E5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​​таможенная процедура, применяемая в отношении отдельных категорий иностранных товаров и товаров Союза, в соответствии с которой такие товары перемещаются через таможенную границу Союза, находятся и (или) используются на таможенной территории Союза или за ее пределами без уплаты таможенных пошлин, налогов, специальных, антидемпинговых, компенсационных пошлин при соблюдении условий помещения товаров под эту таможенную процедуру и (или) их использования в соответствии с</w:t>
            </w:r>
            <w:proofErr w:type="gramEnd"/>
            <w:r w:rsidRPr="00E5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такой таможенной процедурой.</w:t>
            </w:r>
            <w:r w:rsidRPr="00E5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 этом Комиссия вправе определять иные категории товаров, в отношении которых применяется специальная таможенная процедура, включая товары, относящиеся или не относящиеся к этим категориям товаров, а также определяет условия помещения товаров под специальную таможенную процедуру и порядок применения специальной таможенной процедуры (</w:t>
            </w:r>
            <w:r w:rsidRPr="00E502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Решение Комиссии Таможенного союза от 20.05.2010 № 329</w:t>
            </w:r>
            <w:r w:rsidRPr="00E5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).​</w:t>
            </w:r>
          </w:p>
        </w:tc>
      </w:tr>
    </w:tbl>
    <w:p w:rsidR="00E502DA" w:rsidRDefault="00E502DA" w:rsidP="00E502D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02DA" w:rsidRDefault="00E502DA" w:rsidP="00E502D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51515"/>
          <w:sz w:val="21"/>
          <w:szCs w:val="21"/>
        </w:rPr>
      </w:pPr>
      <w:r>
        <w:rPr>
          <w:rStyle w:val="a4"/>
          <w:rFonts w:ascii="Arial" w:hAnsi="Arial" w:cs="Arial"/>
          <w:b w:val="0"/>
          <w:bCs w:val="0"/>
          <w:color w:val="151515"/>
          <w:sz w:val="21"/>
          <w:szCs w:val="21"/>
        </w:rPr>
        <w:t> </w:t>
      </w:r>
      <w:proofErr w:type="gramStart"/>
      <w:r>
        <w:rPr>
          <w:rFonts w:ascii="Arial" w:hAnsi="Arial" w:cs="Arial"/>
          <w:color w:val="151515"/>
          <w:sz w:val="21"/>
          <w:szCs w:val="21"/>
        </w:rPr>
        <w:t>Особенности порядка и условий перемещения товаров для личного пользования через таможенную границу Евразийского экономического союза (далее – Союз), их нахождения и использования на таможенной территории Союза или за ее пределами, особенности порядка совершения таможенных операций, связанных с временным хранением, таможенным декларированием и выпуском товаров для личного пользования, особенности применения таможенной процедуры таможенного транзита в отношении товаров для личного пользования, а также</w:t>
      </w:r>
      <w:proofErr w:type="gramEnd"/>
      <w:r>
        <w:rPr>
          <w:rFonts w:ascii="Arial" w:hAnsi="Arial" w:cs="Arial"/>
          <w:color w:val="151515"/>
          <w:sz w:val="21"/>
          <w:szCs w:val="21"/>
        </w:rPr>
        <w:t xml:space="preserve"> порядок определения стоимости товаров для личного пользования и применения таможенных платежей в отношении таких товаров определены в главе 37 Таможенного кодекса </w:t>
      </w:r>
      <w:proofErr w:type="spellStart"/>
      <w:proofErr w:type="gramStart"/>
      <w:r>
        <w:rPr>
          <w:rFonts w:ascii="Arial" w:hAnsi="Arial" w:cs="Arial"/>
          <w:color w:val="151515"/>
          <w:sz w:val="21"/>
          <w:szCs w:val="21"/>
        </w:rPr>
        <w:t>C</w:t>
      </w:r>
      <w:proofErr w:type="gramEnd"/>
      <w:r>
        <w:rPr>
          <w:rFonts w:ascii="Arial" w:hAnsi="Arial" w:cs="Arial"/>
          <w:color w:val="151515"/>
          <w:sz w:val="21"/>
          <w:szCs w:val="21"/>
        </w:rPr>
        <w:t>оюза</w:t>
      </w:r>
      <w:proofErr w:type="spellEnd"/>
      <w:r>
        <w:rPr>
          <w:rFonts w:ascii="Arial" w:hAnsi="Arial" w:cs="Arial"/>
          <w:color w:val="151515"/>
          <w:sz w:val="21"/>
          <w:szCs w:val="21"/>
        </w:rPr>
        <w:t>.</w:t>
      </w:r>
    </w:p>
    <w:p w:rsidR="00E502DA" w:rsidRDefault="00E502DA" w:rsidP="00E502D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51515"/>
          <w:sz w:val="21"/>
          <w:szCs w:val="21"/>
        </w:rPr>
      </w:pPr>
      <w:r>
        <w:rPr>
          <w:rFonts w:ascii="Arial" w:hAnsi="Arial" w:cs="Arial"/>
          <w:color w:val="151515"/>
          <w:sz w:val="21"/>
          <w:szCs w:val="21"/>
        </w:rPr>
        <w:t>  </w:t>
      </w:r>
      <w:proofErr w:type="gramStart"/>
      <w:r>
        <w:rPr>
          <w:rFonts w:ascii="Arial" w:hAnsi="Arial" w:cs="Arial"/>
          <w:color w:val="151515"/>
          <w:sz w:val="21"/>
          <w:szCs w:val="21"/>
          <w:u w:val="single"/>
        </w:rPr>
        <w:t>Товары для личного пользования</w:t>
      </w:r>
      <w:r>
        <w:rPr>
          <w:rFonts w:ascii="Arial" w:hAnsi="Arial" w:cs="Arial"/>
          <w:color w:val="151515"/>
          <w:sz w:val="21"/>
          <w:szCs w:val="21"/>
        </w:rPr>
        <w:t> – товары, предназначенные для личных, семейных, домашних и иных, не связанных с осуществлением предпринимательской деятельности, нужд физических лиц, перемещаемые через таможенную границу Евразийского экономического союза (ЕАЭС) в сопровождаемом или несопровождаемом багаже путем пересылки в международных почтовых отправлениях либо иным способом.</w:t>
      </w:r>
      <w:proofErr w:type="gramEnd"/>
    </w:p>
    <w:p w:rsidR="00E502DA" w:rsidRDefault="00E502DA" w:rsidP="00E502D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51515"/>
          <w:sz w:val="21"/>
          <w:szCs w:val="21"/>
        </w:rPr>
      </w:pPr>
      <w:r>
        <w:rPr>
          <w:rFonts w:ascii="Arial" w:hAnsi="Arial" w:cs="Arial"/>
          <w:color w:val="151515"/>
          <w:sz w:val="21"/>
          <w:szCs w:val="21"/>
        </w:rPr>
        <w:t xml:space="preserve">   Отнесение товаров, перемещаемых через таможенную границу ЕАЭС, к товарам для личного пользования осуществляется таможенным органом с применением системы управления рисками исходя </w:t>
      </w:r>
      <w:proofErr w:type="gramStart"/>
      <w:r>
        <w:rPr>
          <w:rFonts w:ascii="Arial" w:hAnsi="Arial" w:cs="Arial"/>
          <w:color w:val="151515"/>
          <w:sz w:val="21"/>
          <w:szCs w:val="21"/>
        </w:rPr>
        <w:t>из</w:t>
      </w:r>
      <w:proofErr w:type="gramEnd"/>
      <w:r>
        <w:rPr>
          <w:rFonts w:ascii="Arial" w:hAnsi="Arial" w:cs="Arial"/>
          <w:color w:val="151515"/>
          <w:sz w:val="21"/>
          <w:szCs w:val="21"/>
        </w:rPr>
        <w:t>:</w:t>
      </w:r>
    </w:p>
    <w:p w:rsidR="00E502DA" w:rsidRDefault="00E502DA" w:rsidP="00E502D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51515"/>
          <w:sz w:val="21"/>
          <w:szCs w:val="21"/>
        </w:rPr>
      </w:pPr>
      <w:r>
        <w:rPr>
          <w:rFonts w:ascii="Arial" w:hAnsi="Arial" w:cs="Arial"/>
          <w:color w:val="151515"/>
          <w:sz w:val="21"/>
          <w:szCs w:val="21"/>
        </w:rPr>
        <w:t>1) заявления физического лица о перемещаемых через таможенную границу ЕАЭС товарах в устной форме или в письменной форме с использованием пассажирской таможенной декларации;</w:t>
      </w:r>
    </w:p>
    <w:p w:rsidR="00E502DA" w:rsidRDefault="00E502DA" w:rsidP="00E502D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51515"/>
          <w:sz w:val="21"/>
          <w:szCs w:val="21"/>
        </w:rPr>
      </w:pPr>
      <w:r>
        <w:rPr>
          <w:rFonts w:ascii="Arial" w:hAnsi="Arial" w:cs="Arial"/>
          <w:color w:val="151515"/>
          <w:sz w:val="21"/>
          <w:szCs w:val="21"/>
        </w:rPr>
        <w:t>2)  характера и количества товаров;</w:t>
      </w:r>
    </w:p>
    <w:p w:rsidR="00E502DA" w:rsidRDefault="00E502DA" w:rsidP="00E502D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51515"/>
          <w:sz w:val="21"/>
          <w:szCs w:val="21"/>
        </w:rPr>
      </w:pPr>
      <w:r>
        <w:rPr>
          <w:rFonts w:ascii="Arial" w:hAnsi="Arial" w:cs="Arial"/>
          <w:color w:val="151515"/>
          <w:sz w:val="21"/>
          <w:szCs w:val="21"/>
        </w:rPr>
        <w:t>3) частоты пересечения физическим лицом таможенной границы ЕАЭС и (или) перемещения товаров через таможенную границу ЕАЭС этим физическим лицом или в его адрес.</w:t>
      </w:r>
    </w:p>
    <w:p w:rsidR="00E502DA" w:rsidRDefault="00E502DA" w:rsidP="00E502D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51515"/>
          <w:sz w:val="21"/>
          <w:szCs w:val="21"/>
        </w:rPr>
      </w:pPr>
      <w:r>
        <w:rPr>
          <w:rFonts w:ascii="Arial" w:hAnsi="Arial" w:cs="Arial"/>
          <w:color w:val="151515"/>
          <w:sz w:val="21"/>
          <w:szCs w:val="21"/>
        </w:rPr>
        <w:t>      </w:t>
      </w:r>
      <w:r>
        <w:rPr>
          <w:rFonts w:ascii="Arial" w:hAnsi="Arial" w:cs="Arial"/>
          <w:color w:val="151515"/>
          <w:sz w:val="21"/>
          <w:szCs w:val="21"/>
          <w:u w:val="single"/>
        </w:rPr>
        <w:t>Категории товаров, не относящихся к товарам для личного пользования, определены </w:t>
      </w:r>
      <w:r>
        <w:rPr>
          <w:rFonts w:ascii="Arial" w:hAnsi="Arial" w:cs="Arial"/>
          <w:color w:val="151515"/>
          <w:sz w:val="21"/>
          <w:szCs w:val="21"/>
        </w:rPr>
        <w:t>Приложением № 6 к Решению Совета Евразийской экономической комиссии от 20 декабря 2017 г. № 107.</w:t>
      </w:r>
    </w:p>
    <w:p w:rsidR="00E502DA" w:rsidRDefault="00E502DA" w:rsidP="00E502D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51515"/>
          <w:sz w:val="21"/>
          <w:szCs w:val="21"/>
        </w:rPr>
      </w:pPr>
      <w:r>
        <w:rPr>
          <w:rFonts w:ascii="Arial" w:hAnsi="Arial" w:cs="Arial"/>
          <w:color w:val="151515"/>
          <w:sz w:val="21"/>
          <w:szCs w:val="21"/>
        </w:rPr>
        <w:t>        В отношении перемещаемых через таможенную границу Союза физическими лицами товаров, не отнесенных к товарам для личного пользования, положения главы 37 Таможенного кодекса Союза не применяются. Такие товары подлежат перемещению через таможенную границу Союза в порядке и на условиях, которые установлены иными главами Таможенного кодекса Союза.</w:t>
      </w:r>
    </w:p>
    <w:p w:rsidR="00E502DA" w:rsidRDefault="00E502DA" w:rsidP="00E502D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51515"/>
          <w:sz w:val="21"/>
          <w:szCs w:val="21"/>
        </w:rPr>
      </w:pPr>
      <w:r>
        <w:rPr>
          <w:rStyle w:val="a4"/>
          <w:rFonts w:ascii="Arial" w:hAnsi="Arial" w:cs="Arial"/>
          <w:b w:val="0"/>
          <w:bCs w:val="0"/>
          <w:color w:val="151515"/>
          <w:sz w:val="21"/>
          <w:szCs w:val="21"/>
        </w:rPr>
        <w:t>Таможенному декларированию подлежат:</w:t>
      </w:r>
    </w:p>
    <w:p w:rsidR="00E502DA" w:rsidRDefault="00E502DA" w:rsidP="00E502D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51515"/>
          <w:sz w:val="21"/>
          <w:szCs w:val="21"/>
        </w:rPr>
      </w:pPr>
      <w:r>
        <w:rPr>
          <w:rFonts w:ascii="Arial" w:hAnsi="Arial" w:cs="Arial"/>
          <w:color w:val="151515"/>
          <w:sz w:val="21"/>
          <w:szCs w:val="21"/>
        </w:rPr>
        <w:t>1)  товары для личного пользования, перемещаемые через таможенную границу ЕАЭС в несопровождаемом багаже, или товары для личного пользования, доставляемые перевозчиком;</w:t>
      </w:r>
    </w:p>
    <w:p w:rsidR="00E502DA" w:rsidRDefault="00E502DA" w:rsidP="00E502D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51515"/>
          <w:sz w:val="21"/>
          <w:szCs w:val="21"/>
        </w:rPr>
      </w:pPr>
      <w:r>
        <w:rPr>
          <w:rFonts w:ascii="Arial" w:hAnsi="Arial" w:cs="Arial"/>
          <w:color w:val="151515"/>
          <w:sz w:val="21"/>
          <w:szCs w:val="21"/>
        </w:rPr>
        <w:lastRenderedPageBreak/>
        <w:t>2)  товары для личного пользования, за исключением транспортных сре</w:t>
      </w:r>
      <w:proofErr w:type="gramStart"/>
      <w:r>
        <w:rPr>
          <w:rFonts w:ascii="Arial" w:hAnsi="Arial" w:cs="Arial"/>
          <w:color w:val="151515"/>
          <w:sz w:val="21"/>
          <w:szCs w:val="21"/>
        </w:rPr>
        <w:t>дств дл</w:t>
      </w:r>
      <w:proofErr w:type="gramEnd"/>
      <w:r>
        <w:rPr>
          <w:rFonts w:ascii="Arial" w:hAnsi="Arial" w:cs="Arial"/>
          <w:color w:val="151515"/>
          <w:sz w:val="21"/>
          <w:szCs w:val="21"/>
        </w:rPr>
        <w:t>я личного пользования, перемещаемые через таможенную границу Союза любым способом, в отношении которых подлежат соблюдению запреты и ограничения, и требуется представление документов и (или) сведений, подтверждающих соблюдение таких запретов и ограничений (</w:t>
      </w:r>
      <w:r>
        <w:rPr>
          <w:rFonts w:ascii="Arial" w:hAnsi="Arial" w:cs="Arial"/>
          <w:color w:val="151515"/>
          <w:sz w:val="21"/>
          <w:szCs w:val="21"/>
          <w:u w:val="single"/>
        </w:rPr>
        <w:t>Приложение № 2 </w:t>
      </w:r>
      <w:hyperlink r:id="rId5" w:tgtFrame="_blank" w:history="1">
        <w:r>
          <w:rPr>
            <w:rStyle w:val="a6"/>
            <w:rFonts w:ascii="Arial" w:hAnsi="Arial" w:cs="Arial"/>
            <w:color w:val="1565C0"/>
            <w:sz w:val="21"/>
            <w:szCs w:val="21"/>
          </w:rPr>
          <w:t>Решения Коллегии ЕЭК от 21.04.2015 № 30</w:t>
        </w:r>
      </w:hyperlink>
      <w:r>
        <w:rPr>
          <w:rFonts w:ascii="Arial" w:hAnsi="Arial" w:cs="Arial"/>
          <w:color w:val="151515"/>
          <w:sz w:val="21"/>
          <w:szCs w:val="21"/>
        </w:rPr>
        <w:t>);</w:t>
      </w:r>
    </w:p>
    <w:p w:rsidR="00E502DA" w:rsidRDefault="00E502DA" w:rsidP="00E502D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51515"/>
          <w:sz w:val="21"/>
          <w:szCs w:val="21"/>
        </w:rPr>
      </w:pPr>
      <w:r>
        <w:rPr>
          <w:rFonts w:ascii="Arial" w:hAnsi="Arial" w:cs="Arial"/>
          <w:color w:val="151515"/>
          <w:sz w:val="21"/>
          <w:szCs w:val="21"/>
        </w:rPr>
        <w:t>3)  товары для личного пользования, за исключением транспортных сре</w:t>
      </w:r>
      <w:proofErr w:type="gramStart"/>
      <w:r>
        <w:rPr>
          <w:rFonts w:ascii="Arial" w:hAnsi="Arial" w:cs="Arial"/>
          <w:color w:val="151515"/>
          <w:sz w:val="21"/>
          <w:szCs w:val="21"/>
        </w:rPr>
        <w:t>дств дл</w:t>
      </w:r>
      <w:proofErr w:type="gramEnd"/>
      <w:r>
        <w:rPr>
          <w:rFonts w:ascii="Arial" w:hAnsi="Arial" w:cs="Arial"/>
          <w:color w:val="151515"/>
          <w:sz w:val="21"/>
          <w:szCs w:val="21"/>
        </w:rPr>
        <w:t>я личного пользования, перемещаемые через таможенную границу ЕАЭС в сопровождаемом багаже, в отношении которых подлежат уплате таможенные пошлины, налоги (</w:t>
      </w:r>
      <w:r>
        <w:rPr>
          <w:rFonts w:ascii="Arial" w:hAnsi="Arial" w:cs="Arial"/>
          <w:color w:val="151515"/>
          <w:sz w:val="21"/>
          <w:szCs w:val="21"/>
          <w:u w:val="single"/>
        </w:rPr>
        <w:t>Приложение № 2 </w:t>
      </w:r>
      <w:hyperlink r:id="rId6" w:tgtFrame="_blank" w:history="1">
        <w:r>
          <w:rPr>
            <w:rStyle w:val="a6"/>
            <w:rFonts w:ascii="Arial" w:hAnsi="Arial" w:cs="Arial"/>
            <w:color w:val="1565C0"/>
            <w:sz w:val="21"/>
            <w:szCs w:val="21"/>
          </w:rPr>
          <w:t>Решения Совета ЕЭК от 20.12.2017 № 107</w:t>
        </w:r>
      </w:hyperlink>
      <w:r>
        <w:rPr>
          <w:rFonts w:ascii="Arial" w:hAnsi="Arial" w:cs="Arial"/>
          <w:color w:val="151515"/>
          <w:sz w:val="21"/>
          <w:szCs w:val="21"/>
        </w:rPr>
        <w:t>);</w:t>
      </w:r>
    </w:p>
    <w:p w:rsidR="00E502DA" w:rsidRDefault="00E502DA" w:rsidP="00E502D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51515"/>
          <w:sz w:val="21"/>
          <w:szCs w:val="21"/>
        </w:rPr>
      </w:pPr>
      <w:r>
        <w:rPr>
          <w:rFonts w:ascii="Arial" w:hAnsi="Arial" w:cs="Arial"/>
          <w:color w:val="151515"/>
          <w:sz w:val="21"/>
          <w:szCs w:val="21"/>
        </w:rPr>
        <w:t>4)  товары для личного пользования, ввозимые с освобождением от уплаты таможенных пошлин, налогов в сопровождаемом багаже (</w:t>
      </w:r>
      <w:r>
        <w:rPr>
          <w:rFonts w:ascii="Arial" w:hAnsi="Arial" w:cs="Arial"/>
          <w:color w:val="151515"/>
          <w:sz w:val="21"/>
          <w:szCs w:val="21"/>
          <w:u w:val="single"/>
        </w:rPr>
        <w:t>Приложение № 3 </w:t>
      </w:r>
      <w:hyperlink r:id="rId7" w:tgtFrame="_blank" w:history="1">
        <w:r>
          <w:rPr>
            <w:rStyle w:val="a6"/>
            <w:rFonts w:ascii="Arial" w:hAnsi="Arial" w:cs="Arial"/>
            <w:color w:val="1565C0"/>
            <w:sz w:val="21"/>
            <w:szCs w:val="21"/>
          </w:rPr>
          <w:t>Решения Совета ЕЭК от 20.12.2017 № 107</w:t>
        </w:r>
      </w:hyperlink>
      <w:r>
        <w:rPr>
          <w:rFonts w:ascii="Arial" w:hAnsi="Arial" w:cs="Arial"/>
          <w:color w:val="151515"/>
          <w:sz w:val="21"/>
          <w:szCs w:val="21"/>
        </w:rPr>
        <w:t>);</w:t>
      </w:r>
    </w:p>
    <w:p w:rsidR="00E502DA" w:rsidRDefault="00E502DA" w:rsidP="00E502D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51515"/>
          <w:sz w:val="21"/>
          <w:szCs w:val="21"/>
        </w:rPr>
      </w:pPr>
      <w:r>
        <w:rPr>
          <w:rFonts w:ascii="Arial" w:hAnsi="Arial" w:cs="Arial"/>
          <w:color w:val="151515"/>
          <w:sz w:val="21"/>
          <w:szCs w:val="21"/>
        </w:rPr>
        <w:t>5)  транспортные средства для личного пользования, перемещаемые через таможенную границу ЕАЭС любым способом, за исключением транспортных сре</w:t>
      </w:r>
      <w:proofErr w:type="gramStart"/>
      <w:r>
        <w:rPr>
          <w:rFonts w:ascii="Arial" w:hAnsi="Arial" w:cs="Arial"/>
          <w:color w:val="151515"/>
          <w:sz w:val="21"/>
          <w:szCs w:val="21"/>
        </w:rPr>
        <w:t>дств дл</w:t>
      </w:r>
      <w:proofErr w:type="gramEnd"/>
      <w:r>
        <w:rPr>
          <w:rFonts w:ascii="Arial" w:hAnsi="Arial" w:cs="Arial"/>
          <w:color w:val="151515"/>
          <w:sz w:val="21"/>
          <w:szCs w:val="21"/>
        </w:rPr>
        <w:t>я личного пользования, зарегистрированных в государствах-членах ЕАЭС (</w:t>
      </w:r>
      <w:hyperlink r:id="rId8" w:tgtFrame="_blank" w:history="1">
        <w:r>
          <w:rPr>
            <w:rStyle w:val="a6"/>
            <w:rFonts w:ascii="Arial" w:hAnsi="Arial" w:cs="Arial"/>
            <w:color w:val="1565C0"/>
            <w:sz w:val="21"/>
            <w:szCs w:val="21"/>
          </w:rPr>
          <w:t>Решение Коллегии Евразийской экономической комиссии от 30 июня 2017 г. № 74</w:t>
        </w:r>
      </w:hyperlink>
      <w:r>
        <w:rPr>
          <w:rFonts w:ascii="Arial" w:hAnsi="Arial" w:cs="Arial"/>
          <w:color w:val="151515"/>
          <w:sz w:val="21"/>
          <w:szCs w:val="21"/>
        </w:rPr>
        <w:t>);</w:t>
      </w:r>
    </w:p>
    <w:p w:rsidR="00E502DA" w:rsidRDefault="00E502DA" w:rsidP="00E502D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51515"/>
          <w:sz w:val="21"/>
          <w:szCs w:val="21"/>
        </w:rPr>
      </w:pPr>
      <w:r>
        <w:rPr>
          <w:rFonts w:ascii="Arial" w:hAnsi="Arial" w:cs="Arial"/>
          <w:color w:val="151515"/>
          <w:sz w:val="21"/>
          <w:szCs w:val="21"/>
        </w:rPr>
        <w:t>6)  временно ввезенные транспортные средства для личного пользования, находящиеся на таможенной территории Союза, в случаях, предусмотренных пунктами 5, 7 и 12 статьи 264 Кодекса ЕАЭС;</w:t>
      </w:r>
    </w:p>
    <w:p w:rsidR="00E502DA" w:rsidRDefault="00E502DA" w:rsidP="00E502D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51515"/>
          <w:sz w:val="21"/>
          <w:szCs w:val="21"/>
        </w:rPr>
      </w:pPr>
      <w:proofErr w:type="gramStart"/>
      <w:r>
        <w:rPr>
          <w:rFonts w:ascii="Arial" w:hAnsi="Arial" w:cs="Arial"/>
          <w:color w:val="151515"/>
          <w:sz w:val="21"/>
          <w:szCs w:val="21"/>
        </w:rPr>
        <w:t>7)  наличные денежные средства и (или) дорожные чеки, если общая сумма таких наличных денежных средств и (или) дорожных чеков при их единовременном ввозе на таможенную территорию ЕАЭС или единовременном вывозе с таможенной территории ЕАЭС превышает сумму, эквивалентную 10 тысячам долларов США по курсу валют, действующему на день подачи таможенному органу пассажирской таможенной декларации;</w:t>
      </w:r>
      <w:proofErr w:type="gramEnd"/>
    </w:p>
    <w:p w:rsidR="00E502DA" w:rsidRDefault="00E502DA" w:rsidP="00E502D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51515"/>
          <w:sz w:val="21"/>
          <w:szCs w:val="21"/>
        </w:rPr>
      </w:pPr>
      <w:r>
        <w:rPr>
          <w:rFonts w:ascii="Arial" w:hAnsi="Arial" w:cs="Arial"/>
          <w:color w:val="151515"/>
          <w:sz w:val="21"/>
          <w:szCs w:val="21"/>
        </w:rPr>
        <w:t>8)  денежные инструменты, за исключением дорожных чеков;</w:t>
      </w:r>
    </w:p>
    <w:p w:rsidR="00E502DA" w:rsidRDefault="00E502DA" w:rsidP="00E502D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51515"/>
          <w:sz w:val="21"/>
          <w:szCs w:val="21"/>
        </w:rPr>
      </w:pPr>
      <w:r>
        <w:rPr>
          <w:rFonts w:ascii="Arial" w:hAnsi="Arial" w:cs="Arial"/>
          <w:color w:val="151515"/>
          <w:sz w:val="21"/>
          <w:szCs w:val="21"/>
        </w:rPr>
        <w:t>9)  культурные ценности, в отношении которых подлежат соблюдению запреты и ограничения;</w:t>
      </w:r>
    </w:p>
    <w:p w:rsidR="00E502DA" w:rsidRDefault="00E502DA" w:rsidP="00E502D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51515"/>
          <w:sz w:val="21"/>
          <w:szCs w:val="21"/>
        </w:rPr>
      </w:pPr>
      <w:r>
        <w:rPr>
          <w:rFonts w:ascii="Arial" w:hAnsi="Arial" w:cs="Arial"/>
          <w:color w:val="151515"/>
          <w:sz w:val="21"/>
          <w:szCs w:val="21"/>
        </w:rPr>
        <w:t>10) товары для личного пользования, пересылаемые в международных почтовых отправлениях;</w:t>
      </w:r>
    </w:p>
    <w:p w:rsidR="00E502DA" w:rsidRDefault="00E502DA" w:rsidP="00E502D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51515"/>
          <w:sz w:val="21"/>
          <w:szCs w:val="21"/>
        </w:rPr>
      </w:pPr>
      <w:r>
        <w:rPr>
          <w:rFonts w:ascii="Arial" w:hAnsi="Arial" w:cs="Arial"/>
          <w:color w:val="151515"/>
          <w:sz w:val="21"/>
          <w:szCs w:val="21"/>
        </w:rPr>
        <w:t>11) части транспортного средства для личного пользования, указанные в абзаце втором пункта 3 статьи 265 настоящего Кодекса;</w:t>
      </w:r>
    </w:p>
    <w:p w:rsidR="00E502DA" w:rsidRDefault="00E502DA" w:rsidP="00E502D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51515"/>
          <w:sz w:val="21"/>
          <w:szCs w:val="21"/>
        </w:rPr>
      </w:pPr>
      <w:r>
        <w:rPr>
          <w:rFonts w:ascii="Arial" w:hAnsi="Arial" w:cs="Arial"/>
          <w:color w:val="151515"/>
          <w:sz w:val="21"/>
          <w:szCs w:val="21"/>
        </w:rPr>
        <w:t xml:space="preserve">12) гроба с телами (останками) и урны с прахом (пеплом) </w:t>
      </w:r>
      <w:proofErr w:type="gramStart"/>
      <w:r>
        <w:rPr>
          <w:rFonts w:ascii="Arial" w:hAnsi="Arial" w:cs="Arial"/>
          <w:color w:val="151515"/>
          <w:sz w:val="21"/>
          <w:szCs w:val="21"/>
        </w:rPr>
        <w:t>умерших</w:t>
      </w:r>
      <w:proofErr w:type="gramEnd"/>
      <w:r>
        <w:rPr>
          <w:rFonts w:ascii="Arial" w:hAnsi="Arial" w:cs="Arial"/>
          <w:color w:val="151515"/>
          <w:sz w:val="21"/>
          <w:szCs w:val="21"/>
        </w:rPr>
        <w:t>.</w:t>
      </w:r>
    </w:p>
    <w:p w:rsidR="00E502DA" w:rsidRDefault="00E502DA" w:rsidP="00E502D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51515"/>
          <w:sz w:val="21"/>
          <w:szCs w:val="21"/>
        </w:rPr>
      </w:pPr>
      <w:r>
        <w:rPr>
          <w:rFonts w:ascii="Arial" w:hAnsi="Arial" w:cs="Arial"/>
          <w:color w:val="151515"/>
          <w:sz w:val="21"/>
          <w:szCs w:val="21"/>
        </w:rPr>
        <w:t>  Таможенное декларирование товаров для личного пользования производится с использованием </w:t>
      </w:r>
      <w:r>
        <w:rPr>
          <w:rFonts w:ascii="Arial" w:hAnsi="Arial" w:cs="Arial"/>
          <w:color w:val="151515"/>
          <w:sz w:val="21"/>
          <w:szCs w:val="21"/>
          <w:u w:val="single"/>
        </w:rPr>
        <w:t>пассажирской таможенной декларации</w:t>
      </w:r>
      <w:r>
        <w:rPr>
          <w:rFonts w:ascii="Arial" w:hAnsi="Arial" w:cs="Arial"/>
          <w:color w:val="151515"/>
          <w:sz w:val="21"/>
          <w:szCs w:val="21"/>
        </w:rPr>
        <w:t> (ПТД).</w:t>
      </w:r>
    </w:p>
    <w:p w:rsidR="00E502DA" w:rsidRDefault="00E502DA" w:rsidP="00E502D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51515"/>
          <w:sz w:val="21"/>
          <w:szCs w:val="21"/>
        </w:rPr>
      </w:pPr>
      <w:r>
        <w:rPr>
          <w:rFonts w:ascii="Arial" w:hAnsi="Arial" w:cs="Arial"/>
          <w:color w:val="151515"/>
          <w:sz w:val="21"/>
          <w:szCs w:val="21"/>
        </w:rPr>
        <w:t>  Прием и регистрация пассажирской таможенной декларации осуществляются таможенным органом </w:t>
      </w:r>
      <w:r>
        <w:rPr>
          <w:rFonts w:ascii="Arial" w:hAnsi="Arial" w:cs="Arial"/>
          <w:color w:val="151515"/>
          <w:sz w:val="21"/>
          <w:szCs w:val="21"/>
          <w:u w:val="single"/>
        </w:rPr>
        <w:t>на безвозмездной основе.</w:t>
      </w:r>
    </w:p>
    <w:p w:rsidR="00E502DA" w:rsidRDefault="00E502DA" w:rsidP="00E502D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51515"/>
          <w:sz w:val="21"/>
          <w:szCs w:val="21"/>
        </w:rPr>
      </w:pPr>
      <w:r>
        <w:rPr>
          <w:rFonts w:ascii="Arial" w:hAnsi="Arial" w:cs="Arial"/>
          <w:color w:val="151515"/>
          <w:sz w:val="21"/>
          <w:szCs w:val="21"/>
        </w:rPr>
        <w:t>     Пассажирская таможенная декларация заполняется на казахском или русском либо английском языке, а с разрешения таможенного органа – на другом иностранном языке, которым владеют должностные лица таможенного органа, которому будет подана такая таможенная декларация.</w:t>
      </w:r>
    </w:p>
    <w:p w:rsidR="00E502DA" w:rsidRDefault="00E502DA" w:rsidP="00E502D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51515"/>
          <w:sz w:val="21"/>
          <w:szCs w:val="21"/>
        </w:rPr>
      </w:pPr>
      <w:r>
        <w:rPr>
          <w:rFonts w:ascii="Arial" w:hAnsi="Arial" w:cs="Arial"/>
          <w:color w:val="151515"/>
          <w:sz w:val="21"/>
          <w:szCs w:val="21"/>
        </w:rPr>
        <w:t>   Таможенное декларирование товаров для личного пользования осуществляется декларантом либо таможенным представителем, а в случаях, определяемых Комиссией, – иным лицом, действующим от имени и по поручению декларанта.</w:t>
      </w:r>
    </w:p>
    <w:p w:rsidR="00E502DA" w:rsidRDefault="00E502DA" w:rsidP="00E502D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51515"/>
          <w:sz w:val="21"/>
          <w:szCs w:val="21"/>
        </w:rPr>
      </w:pPr>
      <w:r>
        <w:rPr>
          <w:rFonts w:ascii="Arial" w:hAnsi="Arial" w:cs="Arial"/>
          <w:color w:val="151515"/>
          <w:sz w:val="21"/>
          <w:szCs w:val="21"/>
        </w:rPr>
        <w:t>       Декларантами товаров для личного пользования могут выступать достигшие шестнадцатилетнего возраста физические лица государств – членов Евразийского экономического союза или иностранные физические лица:</w:t>
      </w:r>
    </w:p>
    <w:p w:rsidR="00E502DA" w:rsidRDefault="00E502DA" w:rsidP="00E502D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51515"/>
          <w:sz w:val="21"/>
          <w:szCs w:val="21"/>
        </w:rPr>
      </w:pPr>
      <w:r>
        <w:rPr>
          <w:rFonts w:ascii="Arial" w:hAnsi="Arial" w:cs="Arial"/>
          <w:color w:val="151515"/>
          <w:sz w:val="21"/>
          <w:szCs w:val="21"/>
        </w:rPr>
        <w:t>      1) имеющие на момент пересечения таможенной границы Евразийского экономического союза право владения, пользования и (или) распоряжения в отношении товаров для личного пользования, перемещаемых через таможенную границу Евразийского экономического союза в сопровождаемом багаже;</w:t>
      </w:r>
    </w:p>
    <w:p w:rsidR="00E502DA" w:rsidRDefault="00E502DA" w:rsidP="00E502D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51515"/>
          <w:sz w:val="21"/>
          <w:szCs w:val="21"/>
        </w:rPr>
      </w:pPr>
      <w:r>
        <w:rPr>
          <w:rFonts w:ascii="Arial" w:hAnsi="Arial" w:cs="Arial"/>
          <w:color w:val="151515"/>
          <w:sz w:val="21"/>
          <w:szCs w:val="21"/>
        </w:rPr>
        <w:t>     2) передавшие (передающие) перевозчику товары для личного пользования, в том числе транспортные средства для личного пользования, перемещаемые через таможенную границу Евразийского экономического союза в несопровождаемом багаже;</w:t>
      </w:r>
    </w:p>
    <w:p w:rsidR="00E502DA" w:rsidRDefault="00E502DA" w:rsidP="00E502D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51515"/>
          <w:sz w:val="21"/>
          <w:szCs w:val="21"/>
        </w:rPr>
      </w:pPr>
      <w:r>
        <w:rPr>
          <w:rFonts w:ascii="Arial" w:hAnsi="Arial" w:cs="Arial"/>
          <w:color w:val="151515"/>
          <w:sz w:val="21"/>
          <w:szCs w:val="21"/>
        </w:rPr>
        <w:t>   </w:t>
      </w:r>
      <w:proofErr w:type="gramStart"/>
      <w:r>
        <w:rPr>
          <w:rFonts w:ascii="Arial" w:hAnsi="Arial" w:cs="Arial"/>
          <w:color w:val="151515"/>
          <w:sz w:val="21"/>
          <w:szCs w:val="21"/>
        </w:rPr>
        <w:t>3) являющиеся отправителями товаров для личного пользования или получателями товаров для личного пользования, пересылаемых в международных почтовых отправлениях;</w:t>
      </w:r>
      <w:proofErr w:type="gramEnd"/>
    </w:p>
    <w:p w:rsidR="00E502DA" w:rsidRDefault="00E502DA" w:rsidP="00E502D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51515"/>
          <w:sz w:val="21"/>
          <w:szCs w:val="21"/>
        </w:rPr>
      </w:pPr>
      <w:r>
        <w:rPr>
          <w:rFonts w:ascii="Arial" w:hAnsi="Arial" w:cs="Arial"/>
          <w:color w:val="151515"/>
          <w:sz w:val="21"/>
          <w:szCs w:val="21"/>
        </w:rPr>
        <w:t xml:space="preserve">      4) в адрес </w:t>
      </w:r>
      <w:proofErr w:type="gramStart"/>
      <w:r>
        <w:rPr>
          <w:rFonts w:ascii="Arial" w:hAnsi="Arial" w:cs="Arial"/>
          <w:color w:val="151515"/>
          <w:sz w:val="21"/>
          <w:szCs w:val="21"/>
        </w:rPr>
        <w:t>которых</w:t>
      </w:r>
      <w:proofErr w:type="gramEnd"/>
      <w:r>
        <w:rPr>
          <w:rFonts w:ascii="Arial" w:hAnsi="Arial" w:cs="Arial"/>
          <w:color w:val="151515"/>
          <w:sz w:val="21"/>
          <w:szCs w:val="21"/>
        </w:rPr>
        <w:t xml:space="preserve"> или от которых товары для личного пользования, в том числе транспортные средства для личного пользования, доставляются перевозчиком;</w:t>
      </w:r>
    </w:p>
    <w:p w:rsidR="00E502DA" w:rsidRDefault="00E502DA" w:rsidP="00E502D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51515"/>
          <w:sz w:val="21"/>
          <w:szCs w:val="21"/>
        </w:rPr>
      </w:pPr>
      <w:r>
        <w:rPr>
          <w:rFonts w:ascii="Arial" w:hAnsi="Arial" w:cs="Arial"/>
          <w:color w:val="151515"/>
          <w:sz w:val="21"/>
          <w:szCs w:val="21"/>
        </w:rPr>
        <w:t>    5) обладающие правом собственности в отношении транспортного средства для личного пользования, таможенное декларирование которого осуществляется для выпуска в свободное обращение;</w:t>
      </w:r>
    </w:p>
    <w:p w:rsidR="00E502DA" w:rsidRDefault="00E502DA" w:rsidP="00E502D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51515"/>
          <w:sz w:val="21"/>
          <w:szCs w:val="21"/>
        </w:rPr>
      </w:pPr>
      <w:r>
        <w:rPr>
          <w:rFonts w:ascii="Arial" w:hAnsi="Arial" w:cs="Arial"/>
          <w:color w:val="151515"/>
          <w:sz w:val="21"/>
          <w:szCs w:val="21"/>
        </w:rPr>
        <w:lastRenderedPageBreak/>
        <w:t>      6) следующие через таможенную границу Евразийского экономического союза в транспортном средстве для личного пользования, принадлежащем им на праве владения, пользования и (или) распоряжения, если иное не установлено настоящей главой;</w:t>
      </w:r>
    </w:p>
    <w:p w:rsidR="00E502DA" w:rsidRDefault="00E502DA" w:rsidP="00E502D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51515"/>
          <w:sz w:val="21"/>
          <w:szCs w:val="21"/>
        </w:rPr>
      </w:pPr>
      <w:r>
        <w:rPr>
          <w:rFonts w:ascii="Arial" w:hAnsi="Arial" w:cs="Arial"/>
          <w:color w:val="151515"/>
          <w:sz w:val="21"/>
          <w:szCs w:val="21"/>
        </w:rPr>
        <w:t>      7) приобретшие право владения, пользования и (или) распоряжения транспортным средством для личного пользования, находящимся на таможенной территории Евразийского экономического союза под таможенным контролем, в том числе по решению суда либо праву наследования;</w:t>
      </w:r>
    </w:p>
    <w:p w:rsidR="00E502DA" w:rsidRDefault="00E502DA" w:rsidP="00E502D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51515"/>
          <w:sz w:val="21"/>
          <w:szCs w:val="21"/>
        </w:rPr>
      </w:pPr>
      <w:r>
        <w:rPr>
          <w:rFonts w:ascii="Arial" w:hAnsi="Arial" w:cs="Arial"/>
          <w:color w:val="151515"/>
          <w:sz w:val="21"/>
          <w:szCs w:val="21"/>
        </w:rPr>
        <w:t>      8) обладающие правом владения, пользования и (или) распоряжения транспортным средством для личного пользования, находящимся на таможенной территории Евразийского экономического союза под таможенным контролем, помещаемым под таможенную процедуру таможенного транзита;</w:t>
      </w:r>
    </w:p>
    <w:p w:rsidR="00E502DA" w:rsidRDefault="00E502DA" w:rsidP="00E502D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51515"/>
          <w:sz w:val="21"/>
          <w:szCs w:val="21"/>
        </w:rPr>
      </w:pPr>
      <w:r>
        <w:rPr>
          <w:rFonts w:ascii="Arial" w:hAnsi="Arial" w:cs="Arial"/>
          <w:color w:val="151515"/>
          <w:sz w:val="21"/>
          <w:szCs w:val="21"/>
        </w:rPr>
        <w:t>     9) осуществляющие вывоз с таможенной территории Евразийского экономического союза временно ввезенного транспортного средства для личного пользования, переданного им в соответствии с подпунктами 2) и 3) пункта 8 и пунктом 9 статьи 347 настоящего Кодекса;</w:t>
      </w:r>
    </w:p>
    <w:p w:rsidR="00E502DA" w:rsidRDefault="00E502DA" w:rsidP="00E502D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51515"/>
          <w:sz w:val="21"/>
          <w:szCs w:val="21"/>
        </w:rPr>
      </w:pPr>
      <w:r>
        <w:rPr>
          <w:rFonts w:ascii="Arial" w:hAnsi="Arial" w:cs="Arial"/>
          <w:color w:val="151515"/>
          <w:sz w:val="21"/>
          <w:szCs w:val="21"/>
        </w:rPr>
        <w:t xml:space="preserve">    </w:t>
      </w:r>
      <w:proofErr w:type="gramStart"/>
      <w:r>
        <w:rPr>
          <w:rFonts w:ascii="Arial" w:hAnsi="Arial" w:cs="Arial"/>
          <w:color w:val="151515"/>
          <w:sz w:val="21"/>
          <w:szCs w:val="21"/>
        </w:rPr>
        <w:t>10) сопровождающие физических лиц, не достигших шестнадцатилетнего возраста (один из родителей, усыновителей, опекунов или попечителей этих лиц, иное сопровождающее лицо либо представитель перевозчика при отсутствии сопровождающих лиц, а при организованном выезде (въезде) группы несовершеннолетних лиц без сопровождения родителей, усыновителей, опекунов или попечителей, иных лиц – руководитель группы либо представитель перевозчика), – в отношении товаров для личного пользования физических лиц, не достигших шестнадцатилетнего</w:t>
      </w:r>
      <w:proofErr w:type="gramEnd"/>
      <w:r>
        <w:rPr>
          <w:rFonts w:ascii="Arial" w:hAnsi="Arial" w:cs="Arial"/>
          <w:color w:val="151515"/>
          <w:sz w:val="21"/>
          <w:szCs w:val="21"/>
        </w:rPr>
        <w:t xml:space="preserve"> возраста;</w:t>
      </w:r>
    </w:p>
    <w:p w:rsidR="00E502DA" w:rsidRDefault="00E502DA" w:rsidP="00E502D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51515"/>
          <w:sz w:val="21"/>
          <w:szCs w:val="21"/>
        </w:rPr>
      </w:pPr>
      <w:r>
        <w:rPr>
          <w:rFonts w:ascii="Arial" w:hAnsi="Arial" w:cs="Arial"/>
          <w:color w:val="151515"/>
          <w:sz w:val="21"/>
          <w:szCs w:val="21"/>
        </w:rPr>
        <w:t>      11) лица, сопровождающие гроб с телом (останками) или урну с прахом (пеплом) умершего.</w:t>
      </w:r>
    </w:p>
    <w:p w:rsidR="00E502DA" w:rsidRDefault="00E502DA" w:rsidP="00E502D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51515"/>
          <w:sz w:val="21"/>
          <w:szCs w:val="21"/>
        </w:rPr>
      </w:pPr>
      <w:r>
        <w:rPr>
          <w:rFonts w:ascii="Arial" w:hAnsi="Arial" w:cs="Arial"/>
          <w:color w:val="151515"/>
          <w:sz w:val="21"/>
          <w:szCs w:val="21"/>
        </w:rPr>
        <w:t>       Физическое лицо вправе по своему желанию осуществить таможенное декларирование товаров для личного пользования, не подлежащих таможенному декларированию, для целей учета стоимостных, весовых и (или) количественных норм, в пределах которых товары для личного пользования ввозятся на таможенную территорию ЕАЭС без уплаты таможенных пошлин, налогов.</w:t>
      </w:r>
    </w:p>
    <w:p w:rsidR="00E502DA" w:rsidRDefault="00E502DA" w:rsidP="00E502D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51515"/>
          <w:sz w:val="21"/>
          <w:szCs w:val="21"/>
        </w:rPr>
      </w:pPr>
      <w:r>
        <w:rPr>
          <w:rFonts w:ascii="Arial" w:hAnsi="Arial" w:cs="Arial"/>
          <w:color w:val="151515"/>
          <w:sz w:val="21"/>
          <w:szCs w:val="21"/>
        </w:rPr>
        <w:t>         К документам, подтверждающим сведения, заявленные в пассажирской таможенной декларации, относятся:</w:t>
      </w:r>
    </w:p>
    <w:p w:rsidR="00E502DA" w:rsidRDefault="00E502DA" w:rsidP="00E502D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51515"/>
          <w:sz w:val="21"/>
          <w:szCs w:val="21"/>
        </w:rPr>
      </w:pPr>
      <w:r>
        <w:rPr>
          <w:rFonts w:ascii="Arial" w:hAnsi="Arial" w:cs="Arial"/>
          <w:color w:val="151515"/>
          <w:sz w:val="21"/>
          <w:szCs w:val="21"/>
        </w:rPr>
        <w:t>     1) документы, удостоверяющие личность (в том числе несовершеннолетнего лица);</w:t>
      </w:r>
    </w:p>
    <w:p w:rsidR="00E502DA" w:rsidRDefault="00E502DA" w:rsidP="00E502D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51515"/>
          <w:sz w:val="21"/>
          <w:szCs w:val="21"/>
        </w:rPr>
      </w:pPr>
      <w:r>
        <w:rPr>
          <w:rFonts w:ascii="Arial" w:hAnsi="Arial" w:cs="Arial"/>
          <w:color w:val="151515"/>
          <w:sz w:val="21"/>
          <w:szCs w:val="21"/>
        </w:rPr>
        <w:t>  2) имеющиеся у физического лица документы, подтверждающие стоимость товаров для личного пользования, в отношении которых осуществляется таможенное декларирование;</w:t>
      </w:r>
    </w:p>
    <w:p w:rsidR="00E502DA" w:rsidRDefault="00E502DA" w:rsidP="00E502D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51515"/>
          <w:sz w:val="21"/>
          <w:szCs w:val="21"/>
        </w:rPr>
      </w:pPr>
      <w:r>
        <w:rPr>
          <w:rFonts w:ascii="Arial" w:hAnsi="Arial" w:cs="Arial"/>
          <w:color w:val="151515"/>
          <w:sz w:val="21"/>
          <w:szCs w:val="21"/>
        </w:rPr>
        <w:t>       3) документы, подтверждающие соблюдение запретов и ограничений, подлежащих соблюдению физическими лицами в соответствии со статьей 8 настоящего Кодекса, если соблюдение запретов и ограничений подтверждается представлением таких документов;</w:t>
      </w:r>
    </w:p>
    <w:p w:rsidR="00E502DA" w:rsidRDefault="00E502DA" w:rsidP="00E502D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51515"/>
          <w:sz w:val="21"/>
          <w:szCs w:val="21"/>
        </w:rPr>
      </w:pPr>
      <w:r>
        <w:rPr>
          <w:rFonts w:ascii="Arial" w:hAnsi="Arial" w:cs="Arial"/>
          <w:color w:val="151515"/>
          <w:sz w:val="21"/>
          <w:szCs w:val="21"/>
        </w:rPr>
        <w:t>           4) транспортные (перевозочные) документы;</w:t>
      </w:r>
    </w:p>
    <w:p w:rsidR="00E502DA" w:rsidRDefault="00E502DA" w:rsidP="00E502D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51515"/>
          <w:sz w:val="21"/>
          <w:szCs w:val="21"/>
        </w:rPr>
      </w:pPr>
      <w:r>
        <w:rPr>
          <w:rFonts w:ascii="Arial" w:hAnsi="Arial" w:cs="Arial"/>
          <w:color w:val="151515"/>
          <w:sz w:val="21"/>
          <w:szCs w:val="21"/>
        </w:rPr>
        <w:t xml:space="preserve">     5) документы, подтверждающие соблюдение условий ввоза с освобождением от уплаты таможенных пошлин, налогов, в том числе подтверждающие признание иностранного физического лица переселившимся на постоянное место жительства в Республику Казахстан, либо получение иностранным физическим лицом статуса беженца, </w:t>
      </w:r>
      <w:proofErr w:type="spellStart"/>
      <w:r>
        <w:rPr>
          <w:rFonts w:ascii="Arial" w:hAnsi="Arial" w:cs="Arial"/>
          <w:color w:val="151515"/>
          <w:sz w:val="21"/>
          <w:szCs w:val="21"/>
        </w:rPr>
        <w:t>оралмана</w:t>
      </w:r>
      <w:proofErr w:type="spellEnd"/>
      <w:r>
        <w:rPr>
          <w:rFonts w:ascii="Arial" w:hAnsi="Arial" w:cs="Arial"/>
          <w:color w:val="151515"/>
          <w:sz w:val="21"/>
          <w:szCs w:val="21"/>
        </w:rPr>
        <w:t xml:space="preserve"> в соответствии с законодательством Республики Казахстан;</w:t>
      </w:r>
    </w:p>
    <w:p w:rsidR="00E502DA" w:rsidRDefault="00E502DA" w:rsidP="00E502D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51515"/>
          <w:sz w:val="21"/>
          <w:szCs w:val="21"/>
        </w:rPr>
      </w:pPr>
      <w:r>
        <w:rPr>
          <w:rFonts w:ascii="Arial" w:hAnsi="Arial" w:cs="Arial"/>
          <w:color w:val="151515"/>
          <w:sz w:val="21"/>
          <w:szCs w:val="21"/>
        </w:rPr>
        <w:t>      6) пассажирская таможенная декларация, оформленная при ввозе транспортного средства для личного пользования на таможенную территорию Евразийского экономического союза и подтверждающая выпуск такого транспортного средства для временного нахождения на таможенной территории Евразийского экономического союза;</w:t>
      </w:r>
    </w:p>
    <w:p w:rsidR="00E502DA" w:rsidRDefault="00E502DA" w:rsidP="00E502D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51515"/>
          <w:sz w:val="21"/>
          <w:szCs w:val="21"/>
        </w:rPr>
      </w:pPr>
      <w:r>
        <w:rPr>
          <w:rFonts w:ascii="Arial" w:hAnsi="Arial" w:cs="Arial"/>
          <w:color w:val="151515"/>
          <w:sz w:val="21"/>
          <w:szCs w:val="21"/>
        </w:rPr>
        <w:t>   </w:t>
      </w:r>
      <w:proofErr w:type="gramStart"/>
      <w:r>
        <w:rPr>
          <w:rFonts w:ascii="Arial" w:hAnsi="Arial" w:cs="Arial"/>
          <w:color w:val="151515"/>
          <w:sz w:val="21"/>
          <w:szCs w:val="21"/>
        </w:rPr>
        <w:t>7) документы, содержащие сведения, позволяющие идентифицировать транспортное средство для личного пользования или части такого транспортного средства для личного пользования, подлежащие таможенному декларированию в соответствии с подпунктом 11) пункта 1 статьи 343 настоящего Кодекса;</w:t>
      </w:r>
      <w:proofErr w:type="gramEnd"/>
    </w:p>
    <w:p w:rsidR="00E502DA" w:rsidRDefault="00E502DA" w:rsidP="00E502D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51515"/>
          <w:sz w:val="21"/>
          <w:szCs w:val="21"/>
        </w:rPr>
      </w:pPr>
      <w:r>
        <w:rPr>
          <w:rFonts w:ascii="Arial" w:hAnsi="Arial" w:cs="Arial"/>
          <w:color w:val="151515"/>
          <w:sz w:val="21"/>
          <w:szCs w:val="21"/>
        </w:rPr>
        <w:t>   8) документы, подтверждающие право владения, пользования и (или) распоряжения транспортным средством для личного пользования;</w:t>
      </w:r>
    </w:p>
    <w:p w:rsidR="00E502DA" w:rsidRDefault="00E502DA" w:rsidP="00E502D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51515"/>
          <w:sz w:val="21"/>
          <w:szCs w:val="21"/>
        </w:rPr>
      </w:pPr>
      <w:r>
        <w:rPr>
          <w:rFonts w:ascii="Arial" w:hAnsi="Arial" w:cs="Arial"/>
          <w:color w:val="151515"/>
          <w:sz w:val="21"/>
          <w:szCs w:val="21"/>
        </w:rPr>
        <w:t>      9) документы, подтверждающие происхождение наличных денежных средств и (или) денежных инструментов в случаях, определяемых Комиссией;</w:t>
      </w:r>
    </w:p>
    <w:p w:rsidR="00E502DA" w:rsidRDefault="00E502DA" w:rsidP="00E502D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51515"/>
          <w:sz w:val="21"/>
          <w:szCs w:val="21"/>
        </w:rPr>
      </w:pPr>
      <w:r>
        <w:rPr>
          <w:rFonts w:ascii="Arial" w:hAnsi="Arial" w:cs="Arial"/>
          <w:color w:val="151515"/>
          <w:sz w:val="21"/>
          <w:szCs w:val="21"/>
        </w:rPr>
        <w:t>     10) документы, указанные в пунктах 19 и 20 статьи 343 настоящего Кодекса;</w:t>
      </w:r>
    </w:p>
    <w:p w:rsidR="00E502DA" w:rsidRDefault="00E502DA" w:rsidP="00E502D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51515"/>
          <w:sz w:val="21"/>
          <w:szCs w:val="21"/>
        </w:rPr>
      </w:pPr>
      <w:r>
        <w:rPr>
          <w:rFonts w:ascii="Arial" w:hAnsi="Arial" w:cs="Arial"/>
          <w:color w:val="151515"/>
          <w:sz w:val="21"/>
          <w:szCs w:val="21"/>
        </w:rPr>
        <w:t>      11) доверенность или иной документ, подтверждающие полномочия лица, действующего от имени и по поручению декларанта, в случаях, определенных Комиссией в соответствии с пунктом 11 статьи 343 настоящего Кодекса</w:t>
      </w:r>
    </w:p>
    <w:p w:rsidR="00E502DA" w:rsidRPr="00E502DA" w:rsidRDefault="00E502DA" w:rsidP="00E502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2DA" w:rsidRDefault="00E502DA" w:rsidP="00E502DA">
      <w:pPr>
        <w:pStyle w:val="a5"/>
        <w:shd w:val="clear" w:color="auto" w:fill="FFFFFF"/>
        <w:spacing w:before="0" w:beforeAutospacing="0" w:after="0" w:afterAutospacing="0" w:line="450" w:lineRule="atLeast"/>
        <w:outlineLvl w:val="1"/>
        <w:rPr>
          <w:rFonts w:ascii="Arial" w:hAnsi="Arial" w:cs="Arial"/>
          <w:b/>
          <w:bCs/>
          <w:color w:val="000000"/>
          <w:kern w:val="36"/>
          <w:sz w:val="30"/>
          <w:szCs w:val="30"/>
        </w:rPr>
      </w:pPr>
      <w:r>
        <w:rPr>
          <w:rFonts w:ascii="Arial" w:hAnsi="Arial" w:cs="Arial"/>
          <w:b/>
          <w:bCs/>
          <w:color w:val="000000"/>
          <w:kern w:val="36"/>
          <w:sz w:val="30"/>
          <w:szCs w:val="30"/>
        </w:rPr>
        <w:lastRenderedPageBreak/>
        <w:t>ТК ЕАЭС Статья 105. Таможенная декларация</w:t>
      </w:r>
    </w:p>
    <w:p w:rsidR="00E502DA" w:rsidRDefault="00E502DA" w:rsidP="00E502D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02DA" w:rsidRPr="00E502DA" w:rsidRDefault="00E502DA" w:rsidP="00E502D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502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При таможенном декларировании применяются следующие виды таможенной декларации:</w:t>
      </w:r>
    </w:p>
    <w:p w:rsidR="00E502DA" w:rsidRPr="00E502DA" w:rsidRDefault="00E502DA" w:rsidP="00E50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2DA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декларация на товары;</w:t>
      </w:r>
    </w:p>
    <w:p w:rsidR="00E502DA" w:rsidRPr="00E502DA" w:rsidRDefault="00E502DA" w:rsidP="00E50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2DA">
        <w:rPr>
          <w:rFonts w:ascii="Times New Roman" w:eastAsia="Times New Roman" w:hAnsi="Times New Roman" w:cs="Times New Roman"/>
          <w:sz w:val="24"/>
          <w:szCs w:val="24"/>
          <w:lang w:eastAsia="ru-RU"/>
        </w:rPr>
        <w:t>2) транзитная декларация;</w:t>
      </w:r>
    </w:p>
    <w:p w:rsidR="00E502DA" w:rsidRPr="00E502DA" w:rsidRDefault="00E502DA" w:rsidP="00E50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2DA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пассажирская таможенная декларация;</w:t>
      </w:r>
    </w:p>
    <w:p w:rsidR="00E502DA" w:rsidRPr="00E502DA" w:rsidRDefault="00E502DA" w:rsidP="00E50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2DA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декларация на транспортное средство.</w:t>
      </w:r>
    </w:p>
    <w:p w:rsidR="00E502DA" w:rsidRPr="00E502DA" w:rsidRDefault="00E502DA" w:rsidP="00E50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2DA">
        <w:rPr>
          <w:rFonts w:ascii="Times New Roman" w:eastAsia="Times New Roman" w:hAnsi="Times New Roman" w:cs="Times New Roman"/>
          <w:sz w:val="24"/>
          <w:szCs w:val="24"/>
          <w:lang w:eastAsia="ru-RU"/>
        </w:rPr>
        <w:t>2. В </w:t>
      </w:r>
      <w:hyperlink r:id="rId9" w:history="1">
        <w:r w:rsidRPr="00E502DA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случаях</w:t>
        </w:r>
      </w:hyperlink>
      <w:r w:rsidRPr="00E50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определяемых Комиссией, заполняется декларация таможенной стоимости, в которой </w:t>
      </w:r>
      <w:proofErr w:type="gramStart"/>
      <w:r w:rsidRPr="00E502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заявляются</w:t>
      </w:r>
      <w:proofErr w:type="gramEnd"/>
      <w:r w:rsidRPr="00E50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таможенной стоимости товаров, в том числе о методе определения таможенной стоимости товаров, величине таможенной стоимости товаров, об условиях и обстоятельствах сделки с товарами, имеющих отношение к определению таможенной стоимости товаров.</w:t>
      </w:r>
    </w:p>
    <w:p w:rsidR="00E502DA" w:rsidRPr="00E502DA" w:rsidRDefault="00E502DA" w:rsidP="00E50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2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Декларация таможенной стоимости является неотъемлемой частью декларации на товары.</w:t>
      </w:r>
    </w:p>
    <w:p w:rsidR="00E502DA" w:rsidRPr="00E502DA" w:rsidRDefault="00E502DA" w:rsidP="00E50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E502DA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Форма</w:t>
        </w:r>
      </w:hyperlink>
      <w:r w:rsidRPr="00E502D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декларации таможенной стоимости, </w:t>
      </w:r>
      <w:hyperlink r:id="rId11" w:anchor="dst100011" w:history="1">
        <w:r w:rsidRPr="00E502DA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структура и формат</w:t>
        </w:r>
      </w:hyperlink>
      <w:r w:rsidRPr="00E502D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декларации таможенной стоимости в виде электронного документа и электронного вида декларации таможенной стоимости на бумажном носителе, </w:t>
      </w:r>
      <w:hyperlink r:id="rId12" w:anchor="dst100029" w:history="1">
        <w:r w:rsidRPr="00E502DA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порядок</w:t>
        </w:r>
      </w:hyperlink>
      <w:r w:rsidRPr="00E502DA">
        <w:rPr>
          <w:rFonts w:ascii="Times New Roman" w:eastAsia="Times New Roman" w:hAnsi="Times New Roman" w:cs="Times New Roman"/>
          <w:sz w:val="24"/>
          <w:szCs w:val="24"/>
          <w:lang w:eastAsia="ru-RU"/>
        </w:rPr>
        <w:t> их заполнения определяются Комиссией.</w:t>
      </w:r>
    </w:p>
    <w:p w:rsidR="00E502DA" w:rsidRPr="00E502DA" w:rsidRDefault="00E502DA" w:rsidP="00E50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2DA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Декларация на товары используется при помещении товаров под таможенные процедуры, за исключением таможенной процедуры таможенного транзита, а в </w:t>
      </w:r>
      <w:hyperlink r:id="rId13" w:anchor="dst104152" w:history="1">
        <w:r w:rsidRPr="00E502DA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случаях</w:t>
        </w:r>
      </w:hyperlink>
      <w:r w:rsidRPr="00E502D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настоящим Кодексом, - при таможенном декларировании припасов.</w:t>
      </w:r>
    </w:p>
    <w:p w:rsidR="00E502DA" w:rsidRPr="00E502DA" w:rsidRDefault="00E502DA" w:rsidP="00E50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2D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Транзитная декларация используется при помещении товаров под таможенную процедуру таможенного транзита.</w:t>
      </w:r>
    </w:p>
    <w:p w:rsidR="00E502DA" w:rsidRPr="00E502DA" w:rsidRDefault="00E502DA" w:rsidP="00E50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2D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Пассажирская таможенная декларация используется при таможенном декларировании товаров для личного пользования, а в </w:t>
      </w:r>
      <w:hyperlink r:id="rId14" w:anchor="dst103627" w:history="1">
        <w:r w:rsidRPr="00E502DA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случаях</w:t>
        </w:r>
      </w:hyperlink>
      <w:r w:rsidRPr="00E502D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настоящим Кодексом, - при помещении товаров для личного пользования под таможенную процедуру таможенного транзита.</w:t>
      </w:r>
    </w:p>
    <w:p w:rsidR="00E502DA" w:rsidRPr="00E502DA" w:rsidRDefault="00E502DA" w:rsidP="00E502DA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502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Декларация на транспортное средство используется при таможенном декларировании транспортных средств международной перевозки, а в </w:t>
      </w:r>
      <w:hyperlink r:id="rId15" w:anchor="dst104150" w:history="1">
        <w:r w:rsidRPr="00E502D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случаях</w:t>
        </w:r>
      </w:hyperlink>
      <w:r w:rsidRPr="00E502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предусмотренных настоящим Кодексом, - при таможенном декларировании припасов.</w:t>
      </w:r>
    </w:p>
    <w:p w:rsidR="00E502DA" w:rsidRPr="00E502DA" w:rsidRDefault="00E502DA" w:rsidP="00E50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E502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сведений, подлежащих указанию в таможенной декларации, ограничивается только сведениями, которые необходимы для исчисления и уплаты таможенных платежей, применения мер защиты внутреннего рынка, формирования таможенной статистики, контроля соблюдения запретов и ограничений, принятия таможенными органами мер по защите прав на объекты интеллектуальной собственности, а также для контроля соблюдения международных договоров и актов в сфере таможенного регулирования и законодательства государств-членов.</w:t>
      </w:r>
      <w:proofErr w:type="gramEnd"/>
    </w:p>
    <w:p w:rsidR="00E502DA" w:rsidRPr="00E502DA" w:rsidRDefault="00E502DA" w:rsidP="00E50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2DA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hyperlink r:id="rId16" w:history="1">
        <w:r w:rsidRPr="00E502DA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Формы</w:t>
        </w:r>
      </w:hyperlink>
      <w:r w:rsidRPr="00E502DA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таможенной декларации, </w:t>
      </w:r>
      <w:hyperlink r:id="rId17" w:history="1">
        <w:r w:rsidRPr="00E502DA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структуры и форматы</w:t>
        </w:r>
      </w:hyperlink>
      <w:r w:rsidRPr="00E502DA">
        <w:rPr>
          <w:rFonts w:ascii="Times New Roman" w:eastAsia="Times New Roman" w:hAnsi="Times New Roman" w:cs="Times New Roman"/>
          <w:sz w:val="24"/>
          <w:szCs w:val="24"/>
          <w:lang w:eastAsia="ru-RU"/>
        </w:rPr>
        <w:t> электронной таможенной декларации и электронных видов таможенной декларации на бумажном носителе и </w:t>
      </w:r>
      <w:hyperlink r:id="rId18" w:history="1">
        <w:r w:rsidRPr="00E502DA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порядки</w:t>
        </w:r>
      </w:hyperlink>
      <w:r w:rsidRPr="00E502DA">
        <w:rPr>
          <w:rFonts w:ascii="Times New Roman" w:eastAsia="Times New Roman" w:hAnsi="Times New Roman" w:cs="Times New Roman"/>
          <w:sz w:val="24"/>
          <w:szCs w:val="24"/>
          <w:lang w:eastAsia="ru-RU"/>
        </w:rPr>
        <w:t> их заполнения определяются Комиссией в зависимости от видов таможенной декларации, предусмотренных </w:t>
      </w:r>
      <w:hyperlink r:id="rId19" w:anchor="dst101418" w:history="1">
        <w:r w:rsidRPr="00E502DA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пунктом 1</w:t>
        </w:r>
      </w:hyperlink>
      <w:r w:rsidRPr="00E502D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настоящей статьи, таможенных процедур, категорий товаров, лиц, их перемещающих через таможенную границу Союза.</w:t>
      </w:r>
    </w:p>
    <w:p w:rsidR="00E502DA" w:rsidRPr="00E502DA" w:rsidRDefault="00E502DA" w:rsidP="00E50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E502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декларации на товары и транзитной декларации допускается использование транспортных (перевозочных), коммерческих и (или) иных документов, в том числе предусмотренных международными договорами государств-членов с третьей стороной, содержащих сведения, необходимые для выпуска товаров, в случаях и </w:t>
      </w:r>
      <w:hyperlink r:id="rId20" w:anchor="dst100011" w:history="1">
        <w:r w:rsidRPr="00E502DA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порядке</w:t>
        </w:r>
      </w:hyperlink>
      <w:r w:rsidRPr="00E502D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определяемых настоящим </w:t>
      </w:r>
      <w:hyperlink r:id="rId21" w:history="1">
        <w:r w:rsidRPr="00E502DA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Кодексом</w:t>
        </w:r>
      </w:hyperlink>
      <w:r w:rsidRPr="00E502D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международными договорами государств-членов с третьей стороной и (или) </w:t>
      </w:r>
      <w:hyperlink r:id="rId22" w:history="1">
        <w:r w:rsidRPr="00E502DA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Комиссией</w:t>
        </w:r>
      </w:hyperlink>
      <w:r w:rsidRPr="00E502DA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законодательством государств-членов в случаях, предусмотренных Комиссией.</w:t>
      </w:r>
      <w:proofErr w:type="gramEnd"/>
    </w:p>
    <w:p w:rsidR="00E502DA" w:rsidRPr="00E502DA" w:rsidRDefault="00E502DA" w:rsidP="00E50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2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использовании в качестве декларации на товары и транзитной декларации транспортных (перевозочных), коммерческих и (или) иных документов, в том числе предусмотренных международными договорами государств-членов с третьей стороной, таможенное декларирование осуществляется в письменной форме, если иное не определено Комиссией и (или) законодательством государств-членов о таможенном регулировании.</w:t>
      </w:r>
    </w:p>
    <w:p w:rsidR="00E502DA" w:rsidRPr="00E502DA" w:rsidRDefault="00E502DA" w:rsidP="00E502DA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502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зависимости от вида транспорта, которым осуществляется перевозка (транспортировка) товаров по таможенной территории Союза, Комиссия вправе определять перечень транспортных (перевозочных), коммерческих и (или) иных документов, в том числе предусмотренных международными договорами государств-членов с третьей стороной, используемых в качестве транзитной декларации, а также случаи и порядок их использования.</w:t>
      </w:r>
    </w:p>
    <w:p w:rsidR="00E502DA" w:rsidRPr="00E502DA" w:rsidRDefault="00E502DA" w:rsidP="00E50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2DA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качестве транзитной декларации допускается использование предварительной информации, представленной в виде электронного документа, в </w:t>
      </w:r>
      <w:hyperlink r:id="rId23" w:anchor="dst100084" w:history="1">
        <w:r w:rsidRPr="00E502DA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порядке</w:t>
        </w:r>
      </w:hyperlink>
      <w:r w:rsidRPr="00E502D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определяемом Комиссией.</w:t>
      </w:r>
    </w:p>
    <w:p w:rsidR="00E502DA" w:rsidRPr="00E502DA" w:rsidRDefault="00E502DA" w:rsidP="00E50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502DA" w:rsidRPr="00E502DA" w:rsidRDefault="00E502DA" w:rsidP="00E502DA">
      <w:pPr>
        <w:jc w:val="center"/>
        <w:rPr>
          <w:b/>
          <w:lang w:val="kk-KZ"/>
        </w:rPr>
      </w:pPr>
    </w:p>
    <w:sectPr w:rsidR="00E502DA" w:rsidRPr="00E50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267"/>
    <w:rsid w:val="00711E91"/>
    <w:rsid w:val="00E502DA"/>
    <w:rsid w:val="00FC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-rtethemeforecolor-2-0">
    <w:name w:val="ms-rtethemeforecolor-2-0"/>
    <w:basedOn w:val="a0"/>
    <w:rsid w:val="00E502DA"/>
  </w:style>
  <w:style w:type="character" w:styleId="a3">
    <w:name w:val="Emphasis"/>
    <w:basedOn w:val="a0"/>
    <w:uiPriority w:val="20"/>
    <w:qFormat/>
    <w:rsid w:val="00E502DA"/>
    <w:rPr>
      <w:i/>
      <w:iCs/>
    </w:rPr>
  </w:style>
  <w:style w:type="character" w:styleId="a4">
    <w:name w:val="Strong"/>
    <w:basedOn w:val="a0"/>
    <w:uiPriority w:val="22"/>
    <w:qFormat/>
    <w:rsid w:val="00E502DA"/>
    <w:rPr>
      <w:b/>
      <w:bCs/>
    </w:rPr>
  </w:style>
  <w:style w:type="paragraph" w:styleId="a5">
    <w:name w:val="Normal (Web)"/>
    <w:basedOn w:val="a"/>
    <w:uiPriority w:val="99"/>
    <w:semiHidden/>
    <w:unhideWhenUsed/>
    <w:rsid w:val="00E50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02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-rtethemeforecolor-2-0">
    <w:name w:val="ms-rtethemeforecolor-2-0"/>
    <w:basedOn w:val="a0"/>
    <w:rsid w:val="00E502DA"/>
  </w:style>
  <w:style w:type="character" w:styleId="a3">
    <w:name w:val="Emphasis"/>
    <w:basedOn w:val="a0"/>
    <w:uiPriority w:val="20"/>
    <w:qFormat/>
    <w:rsid w:val="00E502DA"/>
    <w:rPr>
      <w:i/>
      <w:iCs/>
    </w:rPr>
  </w:style>
  <w:style w:type="character" w:styleId="a4">
    <w:name w:val="Strong"/>
    <w:basedOn w:val="a0"/>
    <w:uiPriority w:val="22"/>
    <w:qFormat/>
    <w:rsid w:val="00E502DA"/>
    <w:rPr>
      <w:b/>
      <w:bCs/>
    </w:rPr>
  </w:style>
  <w:style w:type="paragraph" w:styleId="a5">
    <w:name w:val="Normal (Web)"/>
    <w:basedOn w:val="a"/>
    <w:uiPriority w:val="99"/>
    <w:semiHidden/>
    <w:unhideWhenUsed/>
    <w:rsid w:val="00E50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02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aeunion.org/docs/ru-ru/01414208/clcd_03072017_74" TargetMode="External"/><Relationship Id="rId13" Type="http://schemas.openxmlformats.org/officeDocument/2006/relationships/hyperlink" Target="http://www.consultant.ru/document/cons_doc_LAW_380602/78144a1f9128e96339b5fc4f048bb863570e549f/" TargetMode="External"/><Relationship Id="rId18" Type="http://schemas.openxmlformats.org/officeDocument/2006/relationships/hyperlink" Target="http://www.consultant.ru/document/cons_doc_LAW_215315/ee6ab5fb1a0fd4ee44479d1737030fd0fcb4b31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215315/ee6ab5fb1a0fd4ee44479d1737030fd0fcb4b312/" TargetMode="External"/><Relationship Id="rId7" Type="http://schemas.openxmlformats.org/officeDocument/2006/relationships/hyperlink" Target="https://docs.eaeunion.org/docs/ru-ru/0044719/cncd_19032018_107" TargetMode="External"/><Relationship Id="rId12" Type="http://schemas.openxmlformats.org/officeDocument/2006/relationships/hyperlink" Target="http://www.consultant.ru/document/cons_doc_LAW_332056/6626f94b8e48b6a42771e7b5594c88fd707d5a17/" TargetMode="External"/><Relationship Id="rId17" Type="http://schemas.openxmlformats.org/officeDocument/2006/relationships/hyperlink" Target="http://www.consultant.ru/document/cons_doc_LAW_215315/ee6ab5fb1a0fd4ee44479d1737030fd0fcb4b312/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consultant.ru/document/cons_doc_LAW_215315/ee6ab5fb1a0fd4ee44479d1737030fd0fcb4b312/" TargetMode="External"/><Relationship Id="rId20" Type="http://schemas.openxmlformats.org/officeDocument/2006/relationships/hyperlink" Target="http://www.consultant.ru/document/cons_doc_LAW_380950/e327885e846b3704f1dfb05fb27c39ade6abf18e/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eaeunion.org/docs/ru-ru/0044719/cncd_19032018_107" TargetMode="External"/><Relationship Id="rId11" Type="http://schemas.openxmlformats.org/officeDocument/2006/relationships/hyperlink" Target="http://www.consultant.ru/document/cons_doc_LAW_366452/e50b64167d0fe4cdb1baa4683457871c839d1a49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eurasiancommission.org/ru/act/trade/catr/nontariff/Pages/ediny_perechen_new.aspx" TargetMode="External"/><Relationship Id="rId15" Type="http://schemas.openxmlformats.org/officeDocument/2006/relationships/hyperlink" Target="http://www.consultant.ru/document/cons_doc_LAW_380602/78144a1f9128e96339b5fc4f048bb863570e549f/" TargetMode="External"/><Relationship Id="rId23" Type="http://schemas.openxmlformats.org/officeDocument/2006/relationships/hyperlink" Target="http://www.consultant.ru/document/cons_doc_LAW_365992/dd9344842a96b056d031657aee164cc86f93e3e8/" TargetMode="External"/><Relationship Id="rId10" Type="http://schemas.openxmlformats.org/officeDocument/2006/relationships/hyperlink" Target="http://www.consultant.ru/document/cons_doc_LAW_215315/ee6ab5fb1a0fd4ee44479d1737030fd0fcb4b312/" TargetMode="External"/><Relationship Id="rId19" Type="http://schemas.openxmlformats.org/officeDocument/2006/relationships/hyperlink" Target="http://www.consultant.ru/document/cons_doc_LAW_380602/ee6ab5fb1a0fd4ee44479d1737030fd0fcb4b31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15315/ee6ab5fb1a0fd4ee44479d1737030fd0fcb4b312/" TargetMode="External"/><Relationship Id="rId14" Type="http://schemas.openxmlformats.org/officeDocument/2006/relationships/hyperlink" Target="http://www.consultant.ru/document/cons_doc_LAW_380602/c90ae4a93484d8cc34d2e3ff337e9e8ea96f7a05/" TargetMode="External"/><Relationship Id="rId22" Type="http://schemas.openxmlformats.org/officeDocument/2006/relationships/hyperlink" Target="http://www.consultant.ru/document/cons_doc_LAW_215315/ee6ab5fb1a0fd4ee44479d1737030fd0fcb4b3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4997</Words>
  <Characters>28483</Characters>
  <Application>Microsoft Office Word</Application>
  <DocSecurity>0</DocSecurity>
  <Lines>237</Lines>
  <Paragraphs>66</Paragraphs>
  <ScaleCrop>false</ScaleCrop>
  <Company/>
  <LinksUpToDate>false</LinksUpToDate>
  <CharactersWithSpaces>33414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</cp:lastModifiedBy>
  <cp:revision>2</cp:revision>
  <dcterms:created xsi:type="dcterms:W3CDTF">2021-11-23T13:52:00Z</dcterms:created>
  <dcterms:modified xsi:type="dcterms:W3CDTF">2021-11-23T14:00:00Z</dcterms:modified>
</cp:coreProperties>
</file>